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87F" w:rsidRPr="00FF187F" w:rsidRDefault="00FF187F" w:rsidP="00FF187F">
      <w:pPr>
        <w:spacing w:after="90" w:line="460" w:lineRule="atLeast"/>
        <w:ind w:left="483" w:right="483"/>
        <w:textAlignment w:val="baseline"/>
        <w:outlineLvl w:val="2"/>
        <w:rPr>
          <w:rFonts w:ascii="Arial" w:eastAsia="Times New Roman" w:hAnsi="Arial" w:cs="Arial"/>
          <w:bCs/>
          <w:color w:val="000000"/>
          <w:lang w:eastAsia="de-DE"/>
        </w:rPr>
      </w:pPr>
      <w:bookmarkStart w:id="0" w:name="_GoBack"/>
      <w:r w:rsidRPr="00FF187F">
        <w:rPr>
          <w:rFonts w:ascii="Arial" w:eastAsia="Times New Roman" w:hAnsi="Arial" w:cs="Arial"/>
          <w:bCs/>
          <w:color w:val="000000"/>
          <w:lang w:eastAsia="de-DE"/>
        </w:rPr>
        <w:t>Leben im Mittelalter</w:t>
      </w:r>
    </w:p>
    <w:bookmarkEnd w:id="0"/>
    <w:p w:rsidR="00FF187F" w:rsidRPr="00FF187F" w:rsidRDefault="00FF187F" w:rsidP="00FF187F">
      <w:pPr>
        <w:spacing w:after="90" w:line="460" w:lineRule="atLeast"/>
        <w:ind w:left="483" w:right="483"/>
        <w:textAlignment w:val="baseline"/>
        <w:outlineLvl w:val="2"/>
        <w:rPr>
          <w:rFonts w:ascii="Arial" w:eastAsia="Times New Roman" w:hAnsi="Arial" w:cs="Arial"/>
          <w:color w:val="000000"/>
          <w:lang w:eastAsia="de-DE"/>
        </w:rPr>
      </w:pPr>
      <w:r w:rsidRPr="00FF187F">
        <w:rPr>
          <w:rFonts w:ascii="Arial" w:eastAsia="Times New Roman" w:hAnsi="Arial" w:cs="Arial"/>
          <w:bCs/>
          <w:color w:val="000000"/>
          <w:lang w:eastAsia="de-DE"/>
        </w:rPr>
        <w:t>In https://www.planet-wissen.de/geschichte/mittelalter/leben_im_mittelalter/index.html</w:t>
      </w:r>
    </w:p>
    <w:p w:rsidR="00FF187F" w:rsidRPr="00FF187F" w:rsidRDefault="00FF187F" w:rsidP="00FF187F">
      <w:pPr>
        <w:spacing w:after="120" w:line="320" w:lineRule="atLeast"/>
        <w:ind w:left="483" w:right="483"/>
        <w:textAlignment w:val="baseline"/>
        <w:rPr>
          <w:rFonts w:ascii="Arial" w:eastAsia="Times New Roman" w:hAnsi="Arial" w:cs="Arial"/>
          <w:bCs/>
          <w:color w:val="000000"/>
          <w:lang w:eastAsia="de-DE"/>
        </w:rPr>
      </w:pPr>
      <w:r w:rsidRPr="00FF187F">
        <w:rPr>
          <w:rFonts w:ascii="Arial" w:eastAsia="Times New Roman" w:hAnsi="Arial" w:cs="Arial"/>
          <w:bCs/>
          <w:color w:val="000000"/>
          <w:lang w:eastAsia="de-DE"/>
        </w:rPr>
        <w:t xml:space="preserve">Wenn heute vom Mittelalter die Rede ist, hält sich zum Teil immer noch das Vorurteil von der dunklen Epoche, in der Krieg, Krankheit und Unterdrückung nicht die Ausnahme, sondern die Regel waren. Zwar fallen in den rund 1000-jährigen Abschnitt zwischen den Epochen Antike und </w:t>
      </w:r>
      <w:r w:rsidRPr="00FF187F">
        <w:rPr>
          <w:rFonts w:ascii="Arial" w:eastAsia="Times New Roman" w:hAnsi="Arial" w:cs="Arial"/>
          <w:bCs/>
          <w:color w:val="000000"/>
          <w:lang w:eastAsia="de-DE"/>
        </w:rPr>
        <w:t>___________________</w:t>
      </w:r>
      <w:r w:rsidRPr="00FF187F">
        <w:rPr>
          <w:rFonts w:ascii="Arial" w:eastAsia="Times New Roman" w:hAnsi="Arial" w:cs="Arial"/>
          <w:bCs/>
          <w:color w:val="000000"/>
          <w:lang w:eastAsia="de-DE"/>
        </w:rPr>
        <w:t xml:space="preserve"> schreckliche Ereignisse wie der </w:t>
      </w:r>
      <w:proofErr w:type="gramStart"/>
      <w:r w:rsidRPr="00FF187F">
        <w:rPr>
          <w:rFonts w:ascii="Arial" w:eastAsia="Times New Roman" w:hAnsi="Arial" w:cs="Arial"/>
          <w:bCs/>
          <w:color w:val="000000"/>
          <w:lang w:eastAsia="de-DE"/>
        </w:rPr>
        <w:t>Hundertjährige</w:t>
      </w:r>
      <w:proofErr w:type="gramEnd"/>
      <w:r w:rsidRPr="00FF187F">
        <w:rPr>
          <w:rFonts w:ascii="Arial" w:eastAsia="Times New Roman" w:hAnsi="Arial" w:cs="Arial"/>
          <w:bCs/>
          <w:color w:val="000000"/>
          <w:lang w:eastAsia="de-DE"/>
        </w:rPr>
        <w:t xml:space="preserve"> Krieg, die </w:t>
      </w:r>
      <w:r w:rsidRPr="00FF187F">
        <w:rPr>
          <w:rFonts w:ascii="Arial" w:eastAsia="Times New Roman" w:hAnsi="Arial" w:cs="Arial"/>
          <w:bCs/>
          <w:color w:val="000000"/>
          <w:lang w:eastAsia="de-DE"/>
        </w:rPr>
        <w:softHyphen/>
        <w:t>_____________________oder die Krankheit ________________. Doch das Mittelalter steht auch für wegweisende Entwicklungen auf dem Weg in die Moderne – für die Gründung der ersten Universitäten etwa oder für das Erblühen der Städte und damit auch für den Aufstieg von Handel und Handwerk.</w:t>
      </w:r>
    </w:p>
    <w:p w:rsidR="00FF187F" w:rsidRPr="00FF187F" w:rsidRDefault="00FF187F" w:rsidP="00FF187F">
      <w:pPr>
        <w:spacing w:after="0" w:line="340" w:lineRule="atLeast"/>
        <w:ind w:left="483" w:right="483"/>
        <w:textAlignment w:val="baseline"/>
        <w:rPr>
          <w:rFonts w:ascii="Arial" w:eastAsia="Times New Roman" w:hAnsi="Arial" w:cs="Arial"/>
          <w:color w:val="000000"/>
          <w:lang w:eastAsia="de-DE"/>
        </w:rPr>
      </w:pPr>
      <w:r w:rsidRPr="00FF187F">
        <w:rPr>
          <w:rFonts w:ascii="Arial" w:eastAsia="Times New Roman" w:hAnsi="Arial" w:cs="Arial"/>
          <w:color w:val="000000"/>
          <w:lang w:eastAsia="de-DE"/>
        </w:rPr>
        <w:t>Schon der Begriff "</w:t>
      </w:r>
      <w:hyperlink r:id="rId5" w:tooltip="Übersicht Mittelalter" w:history="1">
        <w:r w:rsidRPr="00FF187F">
          <w:rPr>
            <w:rFonts w:ascii="Arial" w:eastAsia="Times New Roman" w:hAnsi="Arial" w:cs="Arial"/>
            <w:color w:val="000000"/>
            <w:bdr w:val="none" w:sz="0" w:space="0" w:color="auto" w:frame="1"/>
            <w:lang w:eastAsia="de-DE"/>
          </w:rPr>
          <w:t>Mittelalter</w:t>
        </w:r>
      </w:hyperlink>
      <w:r w:rsidRPr="00FF187F">
        <w:rPr>
          <w:rFonts w:ascii="Arial" w:eastAsia="Times New Roman" w:hAnsi="Arial" w:cs="Arial"/>
          <w:color w:val="000000"/>
          <w:lang w:eastAsia="de-DE"/>
        </w:rPr>
        <w:t xml:space="preserve">" ist im Prinzip eine Verleumdung, die von den humanistischen Gelehrten des 15. und 16. Jahrhunderts geprägt wurde. Sie wollten sich damit von der angeblich so dunklen Epoche abgrenzen, die nun – im Zeitalter der </w:t>
      </w:r>
      <w:hyperlink r:id="rId6" w:tooltip="Planet Wissen: Renaissance" w:history="1">
        <w:r w:rsidRPr="00FF187F">
          <w:rPr>
            <w:rFonts w:ascii="Arial" w:eastAsia="Times New Roman" w:hAnsi="Arial" w:cs="Arial"/>
            <w:color w:val="000000"/>
            <w:bdr w:val="none" w:sz="0" w:space="0" w:color="auto" w:frame="1"/>
            <w:lang w:eastAsia="de-DE"/>
          </w:rPr>
          <w:t>Renaissance</w:t>
        </w:r>
      </w:hyperlink>
      <w:r w:rsidRPr="00FF187F">
        <w:rPr>
          <w:rFonts w:ascii="Arial" w:eastAsia="Times New Roman" w:hAnsi="Arial" w:cs="Arial"/>
          <w:color w:val="000000"/>
          <w:lang w:eastAsia="de-DE"/>
        </w:rPr>
        <w:t xml:space="preserve"> – ein Ende haben sollte. </w:t>
      </w:r>
    </w:p>
    <w:p w:rsidR="00FF187F" w:rsidRPr="00FF187F" w:rsidRDefault="00FF187F" w:rsidP="00FF187F">
      <w:pPr>
        <w:spacing w:after="120" w:line="340" w:lineRule="atLeast"/>
        <w:ind w:left="483" w:right="483"/>
        <w:textAlignment w:val="baseline"/>
        <w:rPr>
          <w:rFonts w:ascii="Arial" w:eastAsia="Times New Roman" w:hAnsi="Arial" w:cs="Arial"/>
          <w:color w:val="000000"/>
          <w:lang w:eastAsia="de-DE"/>
        </w:rPr>
      </w:pPr>
      <w:r w:rsidRPr="00FF187F">
        <w:rPr>
          <w:rFonts w:ascii="Arial" w:eastAsia="Times New Roman" w:hAnsi="Arial" w:cs="Arial"/>
          <w:color w:val="000000"/>
          <w:lang w:eastAsia="de-DE"/>
        </w:rPr>
        <w:t xml:space="preserve">Im Mittelalter, so die Überzeugung der Humanisten, seien Kultur und Bildung der Antike einem dramatischen Verfall ausgesetzt gewesen. </w:t>
      </w:r>
    </w:p>
    <w:p w:rsidR="00FF187F" w:rsidRPr="00FF187F" w:rsidRDefault="00FF187F" w:rsidP="00FF187F">
      <w:pPr>
        <w:spacing w:after="0" w:line="340" w:lineRule="atLeast"/>
        <w:ind w:left="483" w:right="483"/>
        <w:textAlignment w:val="baseline"/>
        <w:rPr>
          <w:rFonts w:ascii="Arial" w:eastAsia="Times New Roman" w:hAnsi="Arial" w:cs="Arial"/>
          <w:color w:val="000000"/>
          <w:lang w:eastAsia="de-DE"/>
        </w:rPr>
      </w:pPr>
      <w:r w:rsidRPr="00FF187F">
        <w:rPr>
          <w:rFonts w:ascii="Arial" w:eastAsia="Times New Roman" w:hAnsi="Arial" w:cs="Arial"/>
          <w:color w:val="000000"/>
          <w:lang w:eastAsia="de-DE"/>
        </w:rPr>
        <w:t xml:space="preserve">Das europäische Mittelalter lässt sich in drei Abschnitte unterteilen, deren Anfang und Ende allerdings ebenfalls umstritten sind: Das frühe Mittelalter, dessen wohl bekannteste Herrscherfigur </w:t>
      </w:r>
      <w:r w:rsidRPr="00FF187F">
        <w:rPr>
          <w:rFonts w:ascii="Arial" w:eastAsia="Times New Roman" w:hAnsi="Arial" w:cs="Arial"/>
          <w:color w:val="000000"/>
          <w:lang w:eastAsia="de-DE"/>
        </w:rPr>
        <w:softHyphen/>
      </w:r>
      <w:r w:rsidRPr="00FF187F">
        <w:rPr>
          <w:rFonts w:ascii="Arial" w:eastAsia="Times New Roman" w:hAnsi="Arial" w:cs="Arial"/>
          <w:color w:val="000000"/>
          <w:lang w:eastAsia="de-DE"/>
        </w:rPr>
        <w:softHyphen/>
      </w:r>
      <w:r w:rsidRPr="00FF187F">
        <w:rPr>
          <w:rFonts w:ascii="Arial" w:eastAsia="Times New Roman" w:hAnsi="Arial" w:cs="Arial"/>
          <w:color w:val="000000"/>
          <w:lang w:eastAsia="de-DE"/>
        </w:rPr>
        <w:softHyphen/>
      </w:r>
      <w:r w:rsidRPr="00FF187F">
        <w:rPr>
          <w:rFonts w:ascii="Arial" w:eastAsia="Times New Roman" w:hAnsi="Arial" w:cs="Arial"/>
          <w:color w:val="000000"/>
          <w:lang w:eastAsia="de-DE"/>
        </w:rPr>
        <w:softHyphen/>
      </w:r>
      <w:r w:rsidRPr="00FF187F">
        <w:rPr>
          <w:rFonts w:ascii="Arial" w:eastAsia="Times New Roman" w:hAnsi="Arial" w:cs="Arial"/>
          <w:color w:val="000000"/>
          <w:lang w:eastAsia="de-DE"/>
        </w:rPr>
        <w:softHyphen/>
      </w:r>
      <w:r w:rsidRPr="00FF187F">
        <w:rPr>
          <w:rFonts w:ascii="Arial" w:eastAsia="Times New Roman" w:hAnsi="Arial" w:cs="Arial"/>
          <w:color w:val="000000"/>
          <w:lang w:eastAsia="de-DE"/>
        </w:rPr>
        <w:softHyphen/>
      </w:r>
      <w:r w:rsidRPr="00FF187F">
        <w:rPr>
          <w:rFonts w:ascii="Arial" w:eastAsia="Times New Roman" w:hAnsi="Arial" w:cs="Arial"/>
          <w:color w:val="000000"/>
          <w:lang w:eastAsia="de-DE"/>
        </w:rPr>
        <w:softHyphen/>
      </w:r>
      <w:r w:rsidRPr="00FF187F">
        <w:rPr>
          <w:rFonts w:ascii="Arial" w:eastAsia="Times New Roman" w:hAnsi="Arial" w:cs="Arial"/>
          <w:color w:val="000000"/>
          <w:lang w:eastAsia="de-DE"/>
        </w:rPr>
        <w:softHyphen/>
      </w:r>
      <w:r w:rsidRPr="00FF187F">
        <w:rPr>
          <w:rFonts w:ascii="Arial" w:eastAsia="Times New Roman" w:hAnsi="Arial" w:cs="Arial"/>
          <w:color w:val="000000"/>
          <w:lang w:eastAsia="de-DE"/>
        </w:rPr>
        <w:softHyphen/>
      </w:r>
      <w:r w:rsidRPr="00FF187F">
        <w:rPr>
          <w:rFonts w:ascii="Arial" w:eastAsia="Times New Roman" w:hAnsi="Arial" w:cs="Arial"/>
          <w:color w:val="000000"/>
          <w:lang w:eastAsia="de-DE"/>
        </w:rPr>
        <w:softHyphen/>
      </w:r>
      <w:r w:rsidRPr="00FF187F">
        <w:rPr>
          <w:rFonts w:ascii="Arial" w:eastAsia="Times New Roman" w:hAnsi="Arial" w:cs="Arial"/>
          <w:color w:val="000000"/>
          <w:lang w:eastAsia="de-DE"/>
        </w:rPr>
        <w:softHyphen/>
      </w:r>
      <w:r w:rsidRPr="00FF187F">
        <w:rPr>
          <w:rFonts w:ascii="Arial" w:eastAsia="Times New Roman" w:hAnsi="Arial" w:cs="Arial"/>
          <w:color w:val="000000"/>
          <w:lang w:eastAsia="de-DE"/>
        </w:rPr>
        <w:softHyphen/>
      </w:r>
      <w:r w:rsidRPr="00FF187F">
        <w:rPr>
          <w:rFonts w:ascii="Arial" w:eastAsia="Times New Roman" w:hAnsi="Arial" w:cs="Arial"/>
          <w:color w:val="000000"/>
          <w:lang w:eastAsia="de-DE"/>
        </w:rPr>
        <w:softHyphen/>
      </w:r>
      <w:r w:rsidRPr="00FF187F">
        <w:rPr>
          <w:rFonts w:ascii="Arial" w:eastAsia="Times New Roman" w:hAnsi="Arial" w:cs="Arial"/>
          <w:color w:val="000000"/>
          <w:lang w:eastAsia="de-DE"/>
        </w:rPr>
        <w:softHyphen/>
        <w:t xml:space="preserve">_____________________________ war, dauerte in etwa bis zum Ende des ersten Jahrtausends. </w:t>
      </w:r>
    </w:p>
    <w:p w:rsidR="00FF187F" w:rsidRPr="00FF187F" w:rsidRDefault="00FF187F" w:rsidP="00FF187F">
      <w:pPr>
        <w:spacing w:after="0" w:line="340" w:lineRule="atLeast"/>
        <w:ind w:left="483" w:right="483"/>
        <w:textAlignment w:val="baseline"/>
        <w:rPr>
          <w:rFonts w:ascii="Arial" w:eastAsia="Times New Roman" w:hAnsi="Arial" w:cs="Arial"/>
          <w:color w:val="000000"/>
          <w:lang w:eastAsia="de-DE"/>
        </w:rPr>
      </w:pPr>
      <w:r w:rsidRPr="00FF187F">
        <w:rPr>
          <w:rFonts w:ascii="Arial" w:eastAsia="Times New Roman" w:hAnsi="Arial" w:cs="Arial"/>
          <w:color w:val="000000"/>
          <w:lang w:eastAsia="de-DE"/>
        </w:rPr>
        <w:t xml:space="preserve">Die Epoche zwischen 1000 und 1250, die Zeit der </w:t>
      </w:r>
      <w:hyperlink r:id="rId7" w:tooltip="Planet Wissen: Ritter" w:history="1">
        <w:r w:rsidRPr="00FF187F">
          <w:rPr>
            <w:rFonts w:ascii="Arial" w:eastAsia="Times New Roman" w:hAnsi="Arial" w:cs="Arial"/>
            <w:color w:val="000000"/>
            <w:bdr w:val="none" w:sz="0" w:space="0" w:color="auto" w:frame="1"/>
            <w:lang w:eastAsia="de-DE"/>
          </w:rPr>
          <w:t>Ritter</w:t>
        </w:r>
      </w:hyperlink>
      <w:r w:rsidRPr="00FF187F">
        <w:rPr>
          <w:rFonts w:ascii="Arial" w:eastAsia="Times New Roman" w:hAnsi="Arial" w:cs="Arial"/>
          <w:color w:val="000000"/>
          <w:lang w:eastAsia="de-DE"/>
        </w:rPr>
        <w:t xml:space="preserve"> und ___________________, wird heute als Hochmittelalter bezeichnet, auf das schließlich das Spätmittelalter folgte.</w:t>
      </w:r>
    </w:p>
    <w:p w:rsidR="00FF187F" w:rsidRPr="00FF187F" w:rsidRDefault="00FF187F" w:rsidP="00FF187F">
      <w:pPr>
        <w:spacing w:line="320" w:lineRule="atLeast"/>
        <w:textAlignment w:val="baseline"/>
        <w:rPr>
          <w:rFonts w:ascii="Arial" w:eastAsia="Times New Roman" w:hAnsi="Arial" w:cs="Arial"/>
          <w:color w:val="000000"/>
          <w:lang w:eastAsia="de-DE"/>
        </w:rPr>
      </w:pPr>
      <w:r w:rsidRPr="00FF187F">
        <w:rPr>
          <w:rFonts w:ascii="Arial" w:eastAsia="Times New Roman" w:hAnsi="Arial" w:cs="Arial"/>
          <w:color w:val="FFFFFF"/>
          <w:lang w:eastAsia="de-DE"/>
        </w:rPr>
        <w:t xml:space="preserve">Germanische </w:t>
      </w:r>
      <w:proofErr w:type="spellStart"/>
      <w:r w:rsidRPr="00FF187F">
        <w:rPr>
          <w:rFonts w:ascii="Arial" w:eastAsia="Times New Roman" w:hAnsi="Arial" w:cs="Arial"/>
          <w:color w:val="FFFFFF"/>
          <w:lang w:eastAsia="de-DE"/>
        </w:rPr>
        <w:t>Völkerwander</w:t>
      </w:r>
      <w:proofErr w:type="spellEnd"/>
      <w:r w:rsidRPr="00FF187F">
        <w:rPr>
          <w:rFonts w:ascii="Arial" w:eastAsia="Times New Roman" w:hAnsi="Arial" w:cs="Arial"/>
          <w:color w:val="000000"/>
          <w:lang w:eastAsia="de-DE"/>
        </w:rPr>
        <w:t xml:space="preserve"> </w:t>
      </w:r>
    </w:p>
    <w:p w:rsidR="00FF187F" w:rsidRPr="00FF187F" w:rsidRDefault="00FF187F" w:rsidP="00FF187F">
      <w:pPr>
        <w:spacing w:after="120" w:line="340" w:lineRule="atLeast"/>
        <w:ind w:left="483" w:right="483"/>
        <w:textAlignment w:val="baseline"/>
        <w:rPr>
          <w:rFonts w:ascii="Arial" w:eastAsia="Times New Roman" w:hAnsi="Arial" w:cs="Arial"/>
          <w:color w:val="000000"/>
          <w:lang w:eastAsia="de-DE"/>
        </w:rPr>
      </w:pPr>
      <w:r w:rsidRPr="00FF187F">
        <w:rPr>
          <w:rFonts w:ascii="Arial" w:eastAsia="Times New Roman" w:hAnsi="Arial" w:cs="Arial"/>
          <w:color w:val="000000"/>
          <w:lang w:eastAsia="de-DE"/>
        </w:rPr>
        <w:t xml:space="preserve">Die bedeutendste politische Instanz des westeuropäischen Mittelalters war ein Gebilde, das ab Mitte des 15. Jahrhunderts als "Heiliges Römisches Reich Deutscher Nation" in die Geschichte einging. </w:t>
      </w:r>
    </w:p>
    <w:p w:rsidR="00FF187F" w:rsidRPr="00FF187F" w:rsidRDefault="00FF187F" w:rsidP="00FF187F">
      <w:pPr>
        <w:spacing w:after="120" w:line="340" w:lineRule="atLeast"/>
        <w:ind w:left="483" w:right="483"/>
        <w:textAlignment w:val="baseline"/>
        <w:rPr>
          <w:rFonts w:ascii="Arial" w:eastAsia="Times New Roman" w:hAnsi="Arial" w:cs="Arial"/>
          <w:color w:val="000000"/>
          <w:lang w:eastAsia="de-DE"/>
        </w:rPr>
      </w:pPr>
      <w:r w:rsidRPr="00FF187F">
        <w:rPr>
          <w:rFonts w:ascii="Arial" w:eastAsia="Times New Roman" w:hAnsi="Arial" w:cs="Arial"/>
          <w:color w:val="000000"/>
          <w:lang w:eastAsia="de-DE"/>
        </w:rPr>
        <w:t>Entstanden aus dem ostfränkischen Reich Karls des Großen, umfasste es zeitweise fast ganz Mitteleuropa und Teile Südeuropas. Im Zentrum dieses Riesenreichs lag auch das Territorium, aus dem Jahrhunderte später der deutsche Nationalstaat hervorging.</w:t>
      </w:r>
    </w:p>
    <w:p w:rsidR="00FF187F" w:rsidRPr="00FF187F" w:rsidRDefault="00FF187F" w:rsidP="00FF187F">
      <w:pPr>
        <w:spacing w:after="120" w:line="340" w:lineRule="atLeast"/>
        <w:ind w:left="483" w:right="483"/>
        <w:textAlignment w:val="baseline"/>
        <w:rPr>
          <w:rFonts w:ascii="Arial" w:eastAsia="Times New Roman" w:hAnsi="Arial" w:cs="Arial"/>
          <w:color w:val="000000"/>
          <w:lang w:eastAsia="de-DE"/>
        </w:rPr>
      </w:pPr>
      <w:r w:rsidRPr="00FF187F">
        <w:rPr>
          <w:rFonts w:ascii="Arial" w:eastAsia="Times New Roman" w:hAnsi="Arial" w:cs="Arial"/>
          <w:color w:val="000000"/>
          <w:lang w:eastAsia="de-DE"/>
        </w:rPr>
        <w:t xml:space="preserve">Eine echte Einheit war das Heilige Römische Reich nicht: Seine Bewohner setzten sich aus vielen Völkern zusammen, entsprechend groß war die Sprachenvielfalt. Ein zentrales Rechtssystem gab es ebenso wenig wie eine gemeinsame Währung, die Reichsgrenzen verschoben sich ständig. </w:t>
      </w:r>
    </w:p>
    <w:p w:rsidR="00FF187F" w:rsidRPr="00FF187F" w:rsidRDefault="00FF187F" w:rsidP="00FF187F">
      <w:pPr>
        <w:spacing w:after="0" w:line="340" w:lineRule="atLeast"/>
        <w:ind w:left="483" w:right="483"/>
        <w:textAlignment w:val="baseline"/>
        <w:rPr>
          <w:rFonts w:ascii="Arial" w:eastAsia="Times New Roman" w:hAnsi="Arial" w:cs="Arial"/>
          <w:color w:val="000000"/>
          <w:lang w:eastAsia="de-DE"/>
        </w:rPr>
      </w:pPr>
      <w:r w:rsidRPr="00FF187F">
        <w:rPr>
          <w:rFonts w:ascii="Arial" w:eastAsia="Times New Roman" w:hAnsi="Arial" w:cs="Arial"/>
          <w:color w:val="000000"/>
          <w:lang w:eastAsia="de-DE"/>
        </w:rPr>
        <w:lastRenderedPageBreak/>
        <w:t xml:space="preserve">Richtschnur des mittelalterlichen Lebens war das __________________________, </w:t>
      </w:r>
      <w:proofErr w:type="gramStart"/>
      <w:r w:rsidRPr="00FF187F">
        <w:rPr>
          <w:rFonts w:ascii="Arial" w:eastAsia="Times New Roman" w:hAnsi="Arial" w:cs="Arial"/>
          <w:color w:val="000000"/>
          <w:lang w:eastAsia="de-DE"/>
        </w:rPr>
        <w:t>das</w:t>
      </w:r>
      <w:proofErr w:type="gramEnd"/>
      <w:r w:rsidRPr="00FF187F">
        <w:rPr>
          <w:rFonts w:ascii="Arial" w:eastAsia="Times New Roman" w:hAnsi="Arial" w:cs="Arial"/>
          <w:color w:val="000000"/>
          <w:lang w:eastAsia="de-DE"/>
        </w:rPr>
        <w:t xml:space="preserve"> jedem Menschen seinen Platz in der Gesellschaft zuwies. Unumstritten an der Spitze stand der König, dem sich der </w:t>
      </w:r>
      <w:hyperlink r:id="rId8" w:tooltip="Planet Wissen: Geschichte des Adels" w:history="1">
        <w:r w:rsidRPr="00FF187F">
          <w:rPr>
            <w:rFonts w:ascii="Arial" w:eastAsia="Times New Roman" w:hAnsi="Arial" w:cs="Arial"/>
            <w:color w:val="000000"/>
            <w:bdr w:val="none" w:sz="0" w:space="0" w:color="auto" w:frame="1"/>
            <w:lang w:eastAsia="de-DE"/>
          </w:rPr>
          <w:t>Adel</w:t>
        </w:r>
      </w:hyperlink>
      <w:r w:rsidRPr="00FF187F">
        <w:rPr>
          <w:rFonts w:ascii="Arial" w:eastAsia="Times New Roman" w:hAnsi="Arial" w:cs="Arial"/>
          <w:color w:val="000000"/>
          <w:lang w:eastAsia="de-DE"/>
        </w:rPr>
        <w:t xml:space="preserve"> und die geistliche Oberschicht des Reiches unterzuordnen hatten.</w:t>
      </w:r>
    </w:p>
    <w:p w:rsidR="00FF187F" w:rsidRPr="00FF187F" w:rsidRDefault="00FF187F" w:rsidP="00FF187F">
      <w:pPr>
        <w:spacing w:after="0" w:line="340" w:lineRule="atLeast"/>
        <w:ind w:left="483" w:right="483"/>
        <w:textAlignment w:val="baseline"/>
        <w:rPr>
          <w:rFonts w:ascii="Arial" w:eastAsia="Times New Roman" w:hAnsi="Arial" w:cs="Arial"/>
          <w:color w:val="000000"/>
          <w:lang w:eastAsia="de-DE"/>
        </w:rPr>
      </w:pPr>
      <w:r w:rsidRPr="00FF187F">
        <w:rPr>
          <w:rFonts w:ascii="Arial" w:eastAsia="Times New Roman" w:hAnsi="Arial" w:cs="Arial"/>
          <w:color w:val="000000"/>
          <w:lang w:eastAsia="de-DE"/>
        </w:rPr>
        <w:t xml:space="preserve">Die nächste Sprosse auf der Ständeleiter bildeten </w:t>
      </w:r>
      <w:hyperlink r:id="rId9" w:tooltip="Religion: Ordensleute" w:history="1">
        <w:r w:rsidRPr="00FF187F">
          <w:rPr>
            <w:rFonts w:ascii="Arial" w:eastAsia="Times New Roman" w:hAnsi="Arial" w:cs="Arial"/>
            <w:color w:val="000000"/>
            <w:bdr w:val="none" w:sz="0" w:space="0" w:color="auto" w:frame="1"/>
            <w:lang w:eastAsia="de-DE"/>
          </w:rPr>
          <w:t>Mönche</w:t>
        </w:r>
      </w:hyperlink>
      <w:r w:rsidRPr="00FF187F">
        <w:rPr>
          <w:rFonts w:ascii="Arial" w:eastAsia="Times New Roman" w:hAnsi="Arial" w:cs="Arial"/>
          <w:color w:val="000000"/>
          <w:lang w:eastAsia="de-DE"/>
        </w:rPr>
        <w:t xml:space="preserve"> und </w:t>
      </w:r>
      <w:hyperlink r:id="rId10" w:tooltip="Mittelalter: Ritter" w:history="1">
        <w:r w:rsidRPr="00FF187F">
          <w:rPr>
            <w:rFonts w:ascii="Arial" w:eastAsia="Times New Roman" w:hAnsi="Arial" w:cs="Arial"/>
            <w:color w:val="000000"/>
            <w:bdr w:val="none" w:sz="0" w:space="0" w:color="auto" w:frame="1"/>
            <w:lang w:eastAsia="de-DE"/>
          </w:rPr>
          <w:t>Ritter</w:t>
        </w:r>
      </w:hyperlink>
      <w:r w:rsidRPr="00FF187F">
        <w:rPr>
          <w:rFonts w:ascii="Arial" w:eastAsia="Times New Roman" w:hAnsi="Arial" w:cs="Arial"/>
          <w:color w:val="000000"/>
          <w:lang w:eastAsia="de-DE"/>
        </w:rPr>
        <w:t xml:space="preserve">. Der Beruf des Ritters entstand ab dem 9. Jahrhundert, als die Kriegsführung zu </w:t>
      </w:r>
      <w:hyperlink r:id="rId11" w:tooltip="Haustiere: Pferde" w:history="1">
        <w:r w:rsidRPr="00FF187F">
          <w:rPr>
            <w:rFonts w:ascii="Arial" w:eastAsia="Times New Roman" w:hAnsi="Arial" w:cs="Arial"/>
            <w:color w:val="000000"/>
            <w:bdr w:val="none" w:sz="0" w:space="0" w:color="auto" w:frame="1"/>
            <w:lang w:eastAsia="de-DE"/>
          </w:rPr>
          <w:t>Pferd</w:t>
        </w:r>
      </w:hyperlink>
      <w:r w:rsidRPr="00FF187F">
        <w:rPr>
          <w:rFonts w:ascii="Arial" w:eastAsia="Times New Roman" w:hAnsi="Arial" w:cs="Arial"/>
          <w:color w:val="000000"/>
          <w:lang w:eastAsia="de-DE"/>
        </w:rPr>
        <w:t xml:space="preserve"> immer bedeutender wurde. </w:t>
      </w:r>
    </w:p>
    <w:p w:rsidR="00FF187F" w:rsidRPr="00FF187F" w:rsidRDefault="00FF187F" w:rsidP="00FF187F">
      <w:pPr>
        <w:spacing w:after="120" w:line="340" w:lineRule="atLeast"/>
        <w:ind w:left="483" w:right="483"/>
        <w:textAlignment w:val="baseline"/>
        <w:rPr>
          <w:rFonts w:ascii="Arial" w:eastAsia="Times New Roman" w:hAnsi="Arial" w:cs="Arial"/>
          <w:color w:val="000000"/>
          <w:lang w:eastAsia="de-DE"/>
        </w:rPr>
      </w:pPr>
      <w:r w:rsidRPr="00FF187F">
        <w:rPr>
          <w:rFonts w:ascii="Arial" w:eastAsia="Times New Roman" w:hAnsi="Arial" w:cs="Arial"/>
          <w:color w:val="000000"/>
          <w:lang w:eastAsia="de-DE"/>
        </w:rPr>
        <w:t>Wiederum eine Stufe tiefer befand sich im Mittelalter die Schicht der ________________. Sie machten nicht nur den mit Abstand größten Teil der Bevölkerung aus, sondern waren auch die schwächsten Mitglieder der Gesellschaft. Allerdings gab es auch unter ihnen große Unterschiede – von frei bis unfrei, von bettelarm bis vermögend.</w:t>
      </w:r>
    </w:p>
    <w:p w:rsidR="00FF187F" w:rsidRPr="00FF187F" w:rsidRDefault="00FF187F" w:rsidP="00FF187F">
      <w:pPr>
        <w:spacing w:after="120" w:line="340" w:lineRule="atLeast"/>
        <w:ind w:left="483" w:right="483"/>
        <w:textAlignment w:val="baseline"/>
        <w:rPr>
          <w:rFonts w:ascii="Arial" w:eastAsia="Times New Roman" w:hAnsi="Arial" w:cs="Arial"/>
          <w:color w:val="000000"/>
          <w:lang w:eastAsia="de-DE"/>
        </w:rPr>
      </w:pPr>
      <w:r w:rsidRPr="00FF187F">
        <w:rPr>
          <w:rFonts w:ascii="Arial" w:eastAsia="Times New Roman" w:hAnsi="Arial" w:cs="Arial"/>
          <w:color w:val="000000"/>
          <w:lang w:eastAsia="de-DE"/>
        </w:rPr>
        <w:t xml:space="preserve">Quasi als gesellschaftlicher Kitt zwischen den einzelnen Ständen diente das Vasallentum. Ein Mitglied eines niederen Standes war in der Regel Vasall (Gefolgsmann) eines Ranghöheren. </w:t>
      </w:r>
    </w:p>
    <w:p w:rsidR="00FF187F" w:rsidRPr="00FF187F" w:rsidRDefault="00FF187F" w:rsidP="00FF187F">
      <w:pPr>
        <w:spacing w:after="120" w:line="340" w:lineRule="atLeast"/>
        <w:ind w:left="483" w:right="483"/>
        <w:textAlignment w:val="baseline"/>
        <w:rPr>
          <w:rFonts w:ascii="Arial" w:eastAsia="Times New Roman" w:hAnsi="Arial" w:cs="Arial"/>
          <w:color w:val="000000"/>
          <w:lang w:eastAsia="de-DE"/>
        </w:rPr>
      </w:pPr>
      <w:r w:rsidRPr="00FF187F">
        <w:rPr>
          <w:rFonts w:ascii="Arial" w:eastAsia="Times New Roman" w:hAnsi="Arial" w:cs="Arial"/>
          <w:color w:val="000000"/>
          <w:lang w:eastAsia="de-DE"/>
        </w:rPr>
        <w:t>Der Gefolgsmann schwor seinem Herrn bedingungslose ________________. Dazu gehörte unter anderem auch, dass der Vasall Abgaben entrichtete und für den Herrn in den _______________zog. Im Gegenzug verlieh dieser seinem Untergebenen Land und _________________ ihn.</w:t>
      </w:r>
    </w:p>
    <w:p w:rsidR="00FF187F" w:rsidRPr="00FF187F" w:rsidRDefault="00FF187F" w:rsidP="00FF187F">
      <w:pPr>
        <w:spacing w:after="0" w:line="340" w:lineRule="atLeast"/>
        <w:textAlignment w:val="baseline"/>
        <w:rPr>
          <w:rFonts w:ascii="Arial" w:eastAsia="Times New Roman" w:hAnsi="Arial" w:cs="Arial"/>
          <w:color w:val="000000"/>
          <w:sz w:val="24"/>
          <w:szCs w:val="24"/>
          <w:lang w:eastAsia="de-DE"/>
        </w:rPr>
      </w:pPr>
    </w:p>
    <w:sectPr w:rsidR="00FF187F" w:rsidRPr="00FF18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8735A"/>
    <w:multiLevelType w:val="multilevel"/>
    <w:tmpl w:val="26BE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D408B"/>
    <w:multiLevelType w:val="multilevel"/>
    <w:tmpl w:val="9AEA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7F"/>
    <w:rsid w:val="00D7183A"/>
    <w:rsid w:val="00F05F20"/>
    <w:rsid w:val="00FF18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AB962"/>
  <w15:chartTrackingRefBased/>
  <w15:docId w15:val="{7351AD0A-90C2-4143-8D4F-845D6861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FF187F"/>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FF187F"/>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FF187F"/>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FF187F"/>
    <w:rPr>
      <w:rFonts w:ascii="Times New Roman" w:eastAsia="Times New Roman" w:hAnsi="Times New Roman" w:cs="Times New Roman"/>
      <w:b/>
      <w:bCs/>
      <w:sz w:val="24"/>
      <w:szCs w:val="24"/>
      <w:lang w:eastAsia="de-DE"/>
    </w:rPr>
  </w:style>
  <w:style w:type="character" w:styleId="Hyperlink">
    <w:name w:val="Hyperlink"/>
    <w:basedOn w:val="Absatz-Standardschriftart"/>
    <w:uiPriority w:val="99"/>
    <w:semiHidden/>
    <w:unhideWhenUsed/>
    <w:rsid w:val="00FF187F"/>
    <w:rPr>
      <w:color w:val="0000FF"/>
      <w:u w:val="single"/>
    </w:rPr>
  </w:style>
  <w:style w:type="paragraph" w:customStyle="1" w:styleId="einleitung">
    <w:name w:val="einleitung"/>
    <w:basedOn w:val="Standard"/>
    <w:rsid w:val="00FF187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ext">
    <w:name w:val="text"/>
    <w:basedOn w:val="Standard"/>
    <w:rsid w:val="00FF187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fotext">
    <w:name w:val="infotext"/>
    <w:basedOn w:val="Standard"/>
    <w:rsid w:val="00FF187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904806">
      <w:bodyDiv w:val="1"/>
      <w:marLeft w:val="0"/>
      <w:marRight w:val="0"/>
      <w:marTop w:val="0"/>
      <w:marBottom w:val="0"/>
      <w:divBdr>
        <w:top w:val="none" w:sz="0" w:space="0" w:color="auto"/>
        <w:left w:val="none" w:sz="0" w:space="0" w:color="auto"/>
        <w:bottom w:val="none" w:sz="0" w:space="0" w:color="auto"/>
        <w:right w:val="none" w:sz="0" w:space="0" w:color="auto"/>
      </w:divBdr>
      <w:divsChild>
        <w:div w:id="72241702">
          <w:marLeft w:val="0"/>
          <w:marRight w:val="0"/>
          <w:marTop w:val="0"/>
          <w:marBottom w:val="0"/>
          <w:divBdr>
            <w:top w:val="none" w:sz="0" w:space="0" w:color="auto"/>
            <w:left w:val="none" w:sz="0" w:space="0" w:color="auto"/>
            <w:bottom w:val="none" w:sz="0" w:space="0" w:color="auto"/>
            <w:right w:val="none" w:sz="0" w:space="0" w:color="auto"/>
          </w:divBdr>
          <w:divsChild>
            <w:div w:id="1918006600">
              <w:marLeft w:val="0"/>
              <w:marRight w:val="0"/>
              <w:marTop w:val="0"/>
              <w:marBottom w:val="0"/>
              <w:divBdr>
                <w:top w:val="none" w:sz="0" w:space="0" w:color="auto"/>
                <w:left w:val="none" w:sz="0" w:space="0" w:color="auto"/>
                <w:bottom w:val="none" w:sz="0" w:space="0" w:color="auto"/>
                <w:right w:val="none" w:sz="0" w:space="0" w:color="auto"/>
              </w:divBdr>
              <w:divsChild>
                <w:div w:id="2032561009">
                  <w:marLeft w:val="0"/>
                  <w:marRight w:val="0"/>
                  <w:marTop w:val="0"/>
                  <w:marBottom w:val="0"/>
                  <w:divBdr>
                    <w:top w:val="none" w:sz="0" w:space="0" w:color="auto"/>
                    <w:left w:val="none" w:sz="0" w:space="0" w:color="auto"/>
                    <w:bottom w:val="none" w:sz="0" w:space="0" w:color="auto"/>
                    <w:right w:val="none" w:sz="0" w:space="0" w:color="auto"/>
                  </w:divBdr>
                  <w:divsChild>
                    <w:div w:id="1034885648">
                      <w:marLeft w:val="0"/>
                      <w:marRight w:val="0"/>
                      <w:marTop w:val="0"/>
                      <w:marBottom w:val="0"/>
                      <w:divBdr>
                        <w:top w:val="none" w:sz="0" w:space="0" w:color="auto"/>
                        <w:left w:val="none" w:sz="0" w:space="0" w:color="auto"/>
                        <w:bottom w:val="none" w:sz="0" w:space="0" w:color="auto"/>
                        <w:right w:val="none" w:sz="0" w:space="0" w:color="auto"/>
                      </w:divBdr>
                      <w:divsChild>
                        <w:div w:id="342705432">
                          <w:marLeft w:val="0"/>
                          <w:marRight w:val="0"/>
                          <w:marTop w:val="0"/>
                          <w:marBottom w:val="0"/>
                          <w:divBdr>
                            <w:top w:val="none" w:sz="0" w:space="0" w:color="auto"/>
                            <w:left w:val="none" w:sz="0" w:space="0" w:color="auto"/>
                            <w:bottom w:val="none" w:sz="0" w:space="0" w:color="auto"/>
                            <w:right w:val="none" w:sz="0" w:space="0" w:color="auto"/>
                          </w:divBdr>
                          <w:divsChild>
                            <w:div w:id="899361712">
                              <w:marLeft w:val="0"/>
                              <w:marRight w:val="0"/>
                              <w:marTop w:val="0"/>
                              <w:marBottom w:val="0"/>
                              <w:divBdr>
                                <w:top w:val="none" w:sz="0" w:space="0" w:color="auto"/>
                                <w:left w:val="none" w:sz="0" w:space="0" w:color="auto"/>
                                <w:bottom w:val="none" w:sz="0" w:space="0" w:color="auto"/>
                                <w:right w:val="none" w:sz="0" w:space="0" w:color="auto"/>
                              </w:divBdr>
                              <w:divsChild>
                                <w:div w:id="25009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949042">
          <w:marLeft w:val="0"/>
          <w:marRight w:val="0"/>
          <w:marTop w:val="0"/>
          <w:marBottom w:val="0"/>
          <w:divBdr>
            <w:top w:val="none" w:sz="0" w:space="0" w:color="auto"/>
            <w:left w:val="none" w:sz="0" w:space="0" w:color="auto"/>
            <w:bottom w:val="none" w:sz="0" w:space="0" w:color="auto"/>
            <w:right w:val="none" w:sz="0" w:space="0" w:color="auto"/>
          </w:divBdr>
          <w:divsChild>
            <w:div w:id="1088500900">
              <w:marLeft w:val="0"/>
              <w:marRight w:val="0"/>
              <w:marTop w:val="0"/>
              <w:marBottom w:val="0"/>
              <w:divBdr>
                <w:top w:val="none" w:sz="0" w:space="0" w:color="auto"/>
                <w:left w:val="none" w:sz="0" w:space="0" w:color="auto"/>
                <w:bottom w:val="none" w:sz="0" w:space="0" w:color="auto"/>
                <w:right w:val="none" w:sz="0" w:space="0" w:color="auto"/>
              </w:divBdr>
              <w:divsChild>
                <w:div w:id="2002077963">
                  <w:marLeft w:val="0"/>
                  <w:marRight w:val="0"/>
                  <w:marTop w:val="0"/>
                  <w:marBottom w:val="0"/>
                  <w:divBdr>
                    <w:top w:val="none" w:sz="0" w:space="0" w:color="auto"/>
                    <w:left w:val="none" w:sz="0" w:space="0" w:color="auto"/>
                    <w:bottom w:val="none" w:sz="0" w:space="0" w:color="auto"/>
                    <w:right w:val="none" w:sz="0" w:space="0" w:color="auto"/>
                  </w:divBdr>
                  <w:divsChild>
                    <w:div w:id="1996713705">
                      <w:marLeft w:val="0"/>
                      <w:marRight w:val="0"/>
                      <w:marTop w:val="0"/>
                      <w:marBottom w:val="0"/>
                      <w:divBdr>
                        <w:top w:val="none" w:sz="0" w:space="0" w:color="auto"/>
                        <w:left w:val="none" w:sz="0" w:space="0" w:color="auto"/>
                        <w:bottom w:val="none" w:sz="0" w:space="0" w:color="auto"/>
                        <w:right w:val="none" w:sz="0" w:space="0" w:color="auto"/>
                      </w:divBdr>
                      <w:divsChild>
                        <w:div w:id="1725562970">
                          <w:marLeft w:val="483"/>
                          <w:marRight w:val="483"/>
                          <w:marTop w:val="240"/>
                          <w:marBottom w:val="240"/>
                          <w:divBdr>
                            <w:top w:val="none" w:sz="0" w:space="0" w:color="auto"/>
                            <w:left w:val="none" w:sz="0" w:space="0" w:color="auto"/>
                            <w:bottom w:val="none" w:sz="0" w:space="0" w:color="auto"/>
                            <w:right w:val="none" w:sz="0" w:space="0" w:color="auto"/>
                          </w:divBdr>
                        </w:div>
                        <w:div w:id="359549484">
                          <w:marLeft w:val="386"/>
                          <w:marRight w:val="386"/>
                          <w:marTop w:val="0"/>
                          <w:marBottom w:val="120"/>
                          <w:divBdr>
                            <w:top w:val="none" w:sz="0" w:space="0" w:color="auto"/>
                            <w:left w:val="none" w:sz="0" w:space="0" w:color="auto"/>
                            <w:bottom w:val="none" w:sz="0" w:space="0" w:color="auto"/>
                            <w:right w:val="none" w:sz="0" w:space="0" w:color="auto"/>
                          </w:divBdr>
                          <w:divsChild>
                            <w:div w:id="2118401796">
                              <w:marLeft w:val="80"/>
                              <w:marRight w:val="80"/>
                              <w:marTop w:val="0"/>
                              <w:marBottom w:val="360"/>
                              <w:divBdr>
                                <w:top w:val="none" w:sz="0" w:space="0" w:color="auto"/>
                                <w:left w:val="none" w:sz="0" w:space="0" w:color="auto"/>
                                <w:bottom w:val="none" w:sz="0" w:space="0" w:color="auto"/>
                                <w:right w:val="none" w:sz="0" w:space="0" w:color="auto"/>
                              </w:divBdr>
                              <w:divsChild>
                                <w:div w:id="200778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00116">
                          <w:marLeft w:val="386"/>
                          <w:marRight w:val="386"/>
                          <w:marTop w:val="0"/>
                          <w:marBottom w:val="120"/>
                          <w:divBdr>
                            <w:top w:val="none" w:sz="0" w:space="0" w:color="auto"/>
                            <w:left w:val="none" w:sz="0" w:space="0" w:color="auto"/>
                            <w:bottom w:val="none" w:sz="0" w:space="0" w:color="auto"/>
                            <w:right w:val="none" w:sz="0" w:space="0" w:color="auto"/>
                          </w:divBdr>
                          <w:divsChild>
                            <w:div w:id="1485314295">
                              <w:marLeft w:val="80"/>
                              <w:marRight w:val="80"/>
                              <w:marTop w:val="0"/>
                              <w:marBottom w:val="360"/>
                              <w:divBdr>
                                <w:top w:val="none" w:sz="0" w:space="0" w:color="auto"/>
                                <w:left w:val="none" w:sz="0" w:space="0" w:color="auto"/>
                                <w:bottom w:val="none" w:sz="0" w:space="0" w:color="auto"/>
                                <w:right w:val="none" w:sz="0" w:space="0" w:color="auto"/>
                              </w:divBdr>
                              <w:divsChild>
                                <w:div w:id="54552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8134">
                          <w:marLeft w:val="386"/>
                          <w:marRight w:val="386"/>
                          <w:marTop w:val="0"/>
                          <w:marBottom w:val="120"/>
                          <w:divBdr>
                            <w:top w:val="none" w:sz="0" w:space="0" w:color="auto"/>
                            <w:left w:val="none" w:sz="0" w:space="0" w:color="auto"/>
                            <w:bottom w:val="none" w:sz="0" w:space="0" w:color="auto"/>
                            <w:right w:val="none" w:sz="0" w:space="0" w:color="auto"/>
                          </w:divBdr>
                          <w:divsChild>
                            <w:div w:id="1224147327">
                              <w:marLeft w:val="80"/>
                              <w:marRight w:val="80"/>
                              <w:marTop w:val="0"/>
                              <w:marBottom w:val="360"/>
                              <w:divBdr>
                                <w:top w:val="none" w:sz="0" w:space="0" w:color="auto"/>
                                <w:left w:val="none" w:sz="0" w:space="0" w:color="auto"/>
                                <w:bottom w:val="none" w:sz="0" w:space="0" w:color="auto"/>
                                <w:right w:val="none" w:sz="0" w:space="0" w:color="auto"/>
                              </w:divBdr>
                              <w:divsChild>
                                <w:div w:id="13006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et-wissen.de/geschichte/adel/adel_frueher/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et-wissen.de/geschichte/mittelalter/ritter/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et-wissen.de/geschichte/neuzeit/die_renaissance_das_goldene_zeitalter/index.html" TargetMode="External"/><Relationship Id="rId11" Type="http://schemas.openxmlformats.org/officeDocument/2006/relationships/hyperlink" Target="https://www.planet-wissen.de/natur/haustiere/pferde/index.html" TargetMode="External"/><Relationship Id="rId5" Type="http://schemas.openxmlformats.org/officeDocument/2006/relationships/hyperlink" Target="https://www.planet-wissen.de/geschichte/mittelalter/index.html" TargetMode="External"/><Relationship Id="rId10" Type="http://schemas.openxmlformats.org/officeDocument/2006/relationships/hyperlink" Target="https://www.planet-wissen.de/geschichte/mittelalter/ritter/index.html" TargetMode="External"/><Relationship Id="rId4" Type="http://schemas.openxmlformats.org/officeDocument/2006/relationships/webSettings" Target="webSettings.xml"/><Relationship Id="rId9" Type="http://schemas.openxmlformats.org/officeDocument/2006/relationships/hyperlink" Target="https://www.planet-wissen.de/kultur/religion/ordensleute/index.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3810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dc:creator>
  <cp:keywords/>
  <dc:description/>
  <cp:lastModifiedBy>SM</cp:lastModifiedBy>
  <cp:revision>1</cp:revision>
  <dcterms:created xsi:type="dcterms:W3CDTF">2018-12-20T13:06:00Z</dcterms:created>
  <dcterms:modified xsi:type="dcterms:W3CDTF">2018-12-20T14:45:00Z</dcterms:modified>
</cp:coreProperties>
</file>