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8A34" w14:textId="5202B034" w:rsidR="00522089" w:rsidRPr="00C31B94" w:rsidRDefault="00F62291" w:rsidP="0052208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C4E4D"/>
          <w:kern w:val="36"/>
          <w:sz w:val="28"/>
          <w:szCs w:val="24"/>
          <w:lang w:val="en-GB" w:eastAsia="de-DE"/>
        </w:rPr>
      </w:pPr>
      <w:bookmarkStart w:id="0" w:name="_GoBack"/>
      <w:bookmarkEnd w:id="0"/>
      <w:proofErr w:type="gramStart"/>
      <w:r w:rsidRPr="00C31B94">
        <w:rPr>
          <w:rFonts w:ascii="Arial" w:eastAsia="Times New Roman" w:hAnsi="Arial" w:cs="Arial"/>
          <w:b/>
          <w:bCs/>
          <w:color w:val="4C4E4D"/>
          <w:kern w:val="36"/>
          <w:sz w:val="28"/>
          <w:szCs w:val="24"/>
          <w:lang w:val="en-GB" w:eastAsia="de-DE"/>
        </w:rPr>
        <w:t>word</w:t>
      </w:r>
      <w:proofErr w:type="gramEnd"/>
      <w:r w:rsidRPr="00C31B94">
        <w:rPr>
          <w:rFonts w:ascii="Arial" w:eastAsia="Times New Roman" w:hAnsi="Arial" w:cs="Arial"/>
          <w:b/>
          <w:bCs/>
          <w:color w:val="4C4E4D"/>
          <w:kern w:val="36"/>
          <w:sz w:val="28"/>
          <w:szCs w:val="24"/>
          <w:lang w:val="en-GB" w:eastAsia="de-DE"/>
        </w:rPr>
        <w:t xml:space="preserve"> field: </w:t>
      </w:r>
      <w:r w:rsidR="00522089" w:rsidRPr="00C31B94">
        <w:rPr>
          <w:rFonts w:ascii="Arial" w:eastAsia="Times New Roman" w:hAnsi="Arial" w:cs="Arial"/>
          <w:b/>
          <w:bCs/>
          <w:color w:val="4C4E4D"/>
          <w:kern w:val="36"/>
          <w:sz w:val="28"/>
          <w:szCs w:val="24"/>
          <w:lang w:val="en-GB" w:eastAsia="de-DE"/>
        </w:rPr>
        <w:t xml:space="preserve">Gender stereotypes </w:t>
      </w:r>
    </w:p>
    <w:p w14:paraId="0073A265" w14:textId="5706569A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666666"/>
          <w:sz w:val="24"/>
          <w:szCs w:val="24"/>
          <w:lang w:val="en-GB" w:eastAsia="de-DE"/>
        </w:rPr>
        <w:t>UK’s</w:t>
      </w:r>
      <w:proofErr w:type="gramEnd"/>
      <w:r w:rsidRPr="00C31B94">
        <w:rPr>
          <w:rFonts w:ascii="Arial" w:eastAsia="Times New Roman" w:hAnsi="Arial" w:cs="Arial"/>
          <w:color w:val="666666"/>
          <w:sz w:val="24"/>
          <w:szCs w:val="24"/>
          <w:lang w:val="en-GB" w:eastAsia="de-DE"/>
        </w:rPr>
        <w:t xml:space="preserve"> advertising regulator </w:t>
      </w:r>
    </w:p>
    <w:p w14:paraId="08106BAE" w14:textId="3865B750" w:rsidR="00522089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against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th</w:t>
      </w:r>
      <w:r w:rsid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e law for advertisers in the UK</w:t>
      </w:r>
    </w:p>
    <w:p w14:paraId="16F90249" w14:textId="77777777" w:rsidR="00F62291" w:rsidRPr="00C31B94" w:rsidRDefault="0021662B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</w:pPr>
      <w:hyperlink r:id="rId5" w:history="1">
        <w:r w:rsidR="00522089" w:rsidRPr="00C31B94">
          <w:rPr>
            <w:rFonts w:ascii="Arial" w:eastAsia="Times New Roman" w:hAnsi="Arial" w:cs="Arial"/>
            <w:bCs/>
            <w:color w:val="4F7177"/>
            <w:sz w:val="24"/>
            <w:szCs w:val="24"/>
            <w:lang w:val="en-GB" w:eastAsia="de-DE"/>
          </w:rPr>
          <w:t> </w:t>
        </w:r>
        <w:proofErr w:type="gramStart"/>
        <w:r w:rsidR="00522089" w:rsidRPr="00C31B94">
          <w:rPr>
            <w:rFonts w:ascii="Arial" w:eastAsia="Times New Roman" w:hAnsi="Arial" w:cs="Arial"/>
            <w:bCs/>
            <w:color w:val="4F7177"/>
            <w:sz w:val="24"/>
            <w:szCs w:val="24"/>
            <w:lang w:val="en-GB" w:eastAsia="de-DE"/>
          </w:rPr>
          <w:t>the</w:t>
        </w:r>
        <w:proofErr w:type="gramEnd"/>
        <w:r w:rsidR="00522089" w:rsidRPr="00C31B94">
          <w:rPr>
            <w:rFonts w:ascii="Arial" w:eastAsia="Times New Roman" w:hAnsi="Arial" w:cs="Arial"/>
            <w:bCs/>
            <w:color w:val="4F7177"/>
            <w:sz w:val="24"/>
            <w:szCs w:val="24"/>
            <w:lang w:val="en-GB" w:eastAsia="de-DE"/>
          </w:rPr>
          <w:t xml:space="preserve"> ban </w:t>
        </w:r>
      </w:hyperlink>
    </w:p>
    <w:p w14:paraId="78FF9B32" w14:textId="69D95F0B" w:rsidR="00522089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</w:t>
      </w: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unequal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gender </w:t>
      </w:r>
    </w:p>
    <w:p w14:paraId="6654FD73" w14:textId="77777777" w:rsidR="00F62291" w:rsidRPr="00C31B94" w:rsidRDefault="0021662B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hyperlink r:id="rId6" w:history="1">
        <w:proofErr w:type="gramStart"/>
        <w:r w:rsidR="00522089" w:rsidRPr="00C31B94">
          <w:rPr>
            <w:rFonts w:ascii="Arial" w:eastAsia="Times New Roman" w:hAnsi="Arial" w:cs="Arial"/>
            <w:bCs/>
            <w:color w:val="4F7177"/>
            <w:sz w:val="24"/>
            <w:szCs w:val="24"/>
            <w:lang w:val="en-GB" w:eastAsia="de-DE"/>
          </w:rPr>
          <w:t>widely</w:t>
        </w:r>
        <w:proofErr w:type="gramEnd"/>
        <w:r w:rsidR="00522089" w:rsidRPr="00C31B94">
          <w:rPr>
            <w:rFonts w:ascii="Arial" w:eastAsia="Times New Roman" w:hAnsi="Arial" w:cs="Arial"/>
            <w:bCs/>
            <w:color w:val="4F7177"/>
            <w:sz w:val="24"/>
            <w:szCs w:val="24"/>
            <w:lang w:val="en-GB" w:eastAsia="de-DE"/>
          </w:rPr>
          <w:t xml:space="preserve"> reviled ads</w:t>
        </w:r>
      </w:hyperlink>
      <w:r w:rsidR="00522089"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 </w:t>
      </w:r>
    </w:p>
    <w:p w14:paraId="61540EE1" w14:textId="77777777" w:rsidR="00F62291" w:rsidRPr="00C31B94" w:rsidRDefault="0021662B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r>
        <w:fldChar w:fldCharType="begin"/>
      </w:r>
      <w:r w:rsidRPr="0021662B">
        <w:rPr>
          <w:lang w:val="en-US"/>
        </w:rPr>
        <w:instrText xml:space="preserve"> HYPERLINK "https://www.youtube.com/watch?v=xLfH70nm9VM" </w:instrText>
      </w:r>
      <w:r>
        <w:fldChar w:fldCharType="separate"/>
      </w:r>
      <w:proofErr w:type="gramStart"/>
      <w:r w:rsidR="00522089" w:rsidRPr="00C31B94"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  <w:t>baby</w:t>
      </w:r>
      <w:proofErr w:type="gramEnd"/>
      <w:r w:rsidR="00522089" w:rsidRPr="00C31B94"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  <w:t xml:space="preserve"> formula commercial</w:t>
      </w:r>
      <w:r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  <w:fldChar w:fldCharType="end"/>
      </w:r>
      <w:r w:rsidR="00522089"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 </w:t>
      </w:r>
    </w:p>
    <w:p w14:paraId="293C3C75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ballerina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</w:t>
      </w:r>
    </w:p>
    <w:p w14:paraId="42910460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mathematician</w:t>
      </w:r>
      <w:proofErr w:type="gramEnd"/>
    </w:p>
    <w:p w14:paraId="775CB786" w14:textId="77777777" w:rsidR="00F62291" w:rsidRPr="00C31B94" w:rsidRDefault="0021662B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</w:pPr>
      <w:hyperlink r:id="rId7" w:history="1">
        <w:proofErr w:type="gramStart"/>
        <w:r w:rsidR="00522089" w:rsidRPr="00C31B94">
          <w:rPr>
            <w:rFonts w:ascii="Arial" w:eastAsia="Times New Roman" w:hAnsi="Arial" w:cs="Arial"/>
            <w:bCs/>
            <w:color w:val="4F7177"/>
            <w:sz w:val="24"/>
            <w:szCs w:val="24"/>
            <w:lang w:val="en-GB" w:eastAsia="de-DE"/>
          </w:rPr>
          <w:t>commercial</w:t>
        </w:r>
        <w:proofErr w:type="gramEnd"/>
      </w:hyperlink>
    </w:p>
    <w:p w14:paraId="23B1F015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</w:pPr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</w:t>
      </w: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to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 </w:t>
      </w:r>
      <w:r w:rsidR="0021662B">
        <w:fldChar w:fldCharType="begin"/>
      </w:r>
      <w:r w:rsidR="0021662B" w:rsidRPr="0021662B">
        <w:rPr>
          <w:lang w:val="en-US"/>
        </w:rPr>
        <w:instrText xml:space="preserve"> HYPERLINK "https://www.theguardian.com/media/2016/apr/06/gucci-ad-banned-unhealthily-thin-model-asa?CMP=Share_iOSApp_Other" </w:instrText>
      </w:r>
      <w:r w:rsidR="0021662B">
        <w:fldChar w:fldCharType="separate"/>
      </w:r>
      <w:r w:rsidRPr="00C31B94"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  <w:t xml:space="preserve">penalize </w:t>
      </w:r>
      <w:r w:rsidR="0021662B"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  <w:fldChar w:fldCharType="end"/>
      </w:r>
    </w:p>
    <w:p w14:paraId="4A7C819A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unhealthily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thin models </w:t>
      </w:r>
    </w:p>
    <w:p w14:paraId="7E3F73BE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general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public feeling of unease</w:t>
      </w:r>
    </w:p>
    <w:p w14:paraId="00F1B4B8" w14:textId="63483822" w:rsidR="00522089" w:rsidRPr="00C31B94" w:rsidRDefault="0021662B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r>
        <w:fldChar w:fldCharType="begin"/>
      </w:r>
      <w:r w:rsidRPr="0021662B">
        <w:rPr>
          <w:lang w:val="en-US"/>
        </w:rPr>
        <w:instrText xml:space="preserve"> HYPERLINK "https://www.polygon.com/features/2013/12/2/5143856/no-girls-allowed" </w:instrText>
      </w:r>
      <w:r>
        <w:fldChar w:fldCharType="separate"/>
      </w:r>
      <w:proofErr w:type="gramStart"/>
      <w:r w:rsidR="00522089" w:rsidRPr="00C31B94"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  <w:t>particularly</w:t>
      </w:r>
      <w:proofErr w:type="gramEnd"/>
      <w:r w:rsidR="00522089" w:rsidRPr="00C31B94"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  <w:t xml:space="preserve"> on children</w:t>
      </w:r>
      <w:r>
        <w:rPr>
          <w:rFonts w:ascii="Arial" w:eastAsia="Times New Roman" w:hAnsi="Arial" w:cs="Arial"/>
          <w:bCs/>
          <w:color w:val="4F7177"/>
          <w:sz w:val="24"/>
          <w:szCs w:val="24"/>
          <w:lang w:val="en-GB" w:eastAsia="de-DE"/>
        </w:rPr>
        <w:fldChar w:fldCharType="end"/>
      </w:r>
      <w:r w:rsidR="00522089"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.</w:t>
      </w:r>
    </w:p>
    <w:p w14:paraId="2D208252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cause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harm</w:t>
      </w:r>
    </w:p>
    <w:p w14:paraId="072E7EA4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widespread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offense</w:t>
      </w:r>
    </w:p>
    <w:p w14:paraId="40399C1A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failing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to achieve a task </w:t>
      </w:r>
    </w:p>
    <w:p w14:paraId="53AEAB84" w14:textId="52F22F68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stereotypical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personality traits</w:t>
      </w:r>
    </w:p>
    <w:p w14:paraId="0F4B7AF9" w14:textId="67BC79DA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connect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physical features with success </w:t>
      </w:r>
    </w:p>
    <w:p w14:paraId="61944B43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women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shopping </w:t>
      </w:r>
    </w:p>
    <w:p w14:paraId="00CF91FA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men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doing at-home construction projects</w:t>
      </w:r>
    </w:p>
    <w:p w14:paraId="39690C0A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portray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</w:t>
      </w:r>
    </w:p>
    <w:p w14:paraId="52CF5657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lifestyles</w:t>
      </w:r>
      <w:proofErr w:type="gramEnd"/>
    </w:p>
    <w:p w14:paraId="2DDCD890" w14:textId="6F759F77" w:rsidR="00F62291" w:rsidRPr="00C31B94" w:rsidRDefault="00F62291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to</w:t>
      </w:r>
      <w:proofErr w:type="gramEnd"/>
      <w:r w:rsidR="00522089"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manipulate</w:t>
      </w:r>
    </w:p>
    <w:p w14:paraId="05C98990" w14:textId="77777777" w:rsidR="00F62291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</w:t>
      </w: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consumers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</w:t>
      </w:r>
    </w:p>
    <w:p w14:paraId="66BACEC5" w14:textId="77777777" w:rsidR="00F62291" w:rsidRPr="00C31B94" w:rsidRDefault="00522089" w:rsidP="00522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shapes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our culture</w:t>
      </w:r>
    </w:p>
    <w:p w14:paraId="16A25CBE" w14:textId="77777777" w:rsidR="00F62291" w:rsidRPr="00C31B94" w:rsidRDefault="00522089" w:rsidP="00522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reflects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our culture</w:t>
      </w:r>
    </w:p>
    <w:p w14:paraId="20D2D004" w14:textId="5BC70665" w:rsidR="00522089" w:rsidRPr="00C31B94" w:rsidRDefault="00522089" w:rsidP="00F622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traditional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ways of representing gender </w:t>
      </w:r>
    </w:p>
    <w:p w14:paraId="0C9BC4C3" w14:textId="01FF08C0" w:rsidR="00F62291" w:rsidRPr="00C31B94" w:rsidRDefault="00522089" w:rsidP="00522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limiting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portrayals of gender </w:t>
      </w:r>
    </w:p>
    <w:p w14:paraId="47EE41E8" w14:textId="6F08C7AD" w:rsidR="00F62291" w:rsidRPr="00C31B94" w:rsidRDefault="00522089" w:rsidP="00522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advertising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industry </w:t>
      </w:r>
    </w:p>
    <w:p w14:paraId="6B83EA12" w14:textId="77777777" w:rsidR="00F62291" w:rsidRPr="00C31B94" w:rsidRDefault="00522089" w:rsidP="00522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the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role </w:t>
      </w:r>
    </w:p>
    <w:p w14:paraId="1F690012" w14:textId="77777777" w:rsidR="00F62291" w:rsidRPr="00C31B94" w:rsidRDefault="00522089" w:rsidP="00522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digital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media </w:t>
      </w:r>
    </w:p>
    <w:p w14:paraId="76C7EE2A" w14:textId="3EE132F5" w:rsidR="00F62291" w:rsidRPr="00C31B94" w:rsidRDefault="00522089" w:rsidP="005220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</w:pP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pool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of images of ordinary people </w:t>
      </w:r>
    </w:p>
    <w:p w14:paraId="06395066" w14:textId="606CA543" w:rsidR="00522089" w:rsidRPr="00C31B94" w:rsidRDefault="00522089" w:rsidP="005220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GB"/>
        </w:rPr>
      </w:pPr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“</w:t>
      </w:r>
      <w:proofErr w:type="gramStart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>talk</w:t>
      </w:r>
      <w:proofErr w:type="gramEnd"/>
      <w:r w:rsidRPr="00C31B94">
        <w:rPr>
          <w:rFonts w:ascii="Arial" w:eastAsia="Times New Roman" w:hAnsi="Arial" w:cs="Arial"/>
          <w:color w:val="4C4E4D"/>
          <w:sz w:val="24"/>
          <w:szCs w:val="24"/>
          <w:lang w:val="en-GB" w:eastAsia="de-DE"/>
        </w:rPr>
        <w:t xml:space="preserve"> back” to advertisers</w:t>
      </w:r>
    </w:p>
    <w:sectPr w:rsidR="00522089" w:rsidRPr="00C31B94" w:rsidSect="00F62291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E3153"/>
    <w:multiLevelType w:val="multilevel"/>
    <w:tmpl w:val="F4EC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89"/>
    <w:rsid w:val="0021662B"/>
    <w:rsid w:val="00231B37"/>
    <w:rsid w:val="00404DF1"/>
    <w:rsid w:val="00447214"/>
    <w:rsid w:val="00522089"/>
    <w:rsid w:val="00A64F49"/>
    <w:rsid w:val="00C31B94"/>
    <w:rsid w:val="00F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E51A"/>
  <w15:chartTrackingRefBased/>
  <w15:docId w15:val="{C62ED080-46C7-4EAC-8C25-278F2760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22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2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208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20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c-entry-summary">
    <w:name w:val="c-entry-summary"/>
    <w:basedOn w:val="Standard"/>
    <w:rsid w:val="0052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yline-wrapper">
    <w:name w:val="c-byline-wrapper"/>
    <w:basedOn w:val="Absatz-Standardschriftart"/>
    <w:rsid w:val="00522089"/>
  </w:style>
  <w:style w:type="character" w:customStyle="1" w:styleId="c-bylineitem">
    <w:name w:val="c-byline__item"/>
    <w:basedOn w:val="Absatz-Standardschriftart"/>
    <w:rsid w:val="00522089"/>
  </w:style>
  <w:style w:type="character" w:styleId="Hyperlink">
    <w:name w:val="Hyperlink"/>
    <w:basedOn w:val="Absatz-Standardschriftart"/>
    <w:uiPriority w:val="99"/>
    <w:semiHidden/>
    <w:unhideWhenUsed/>
    <w:rsid w:val="00522089"/>
    <w:rPr>
      <w:color w:val="0000FF"/>
      <w:u w:val="single"/>
    </w:rPr>
  </w:style>
  <w:style w:type="character" w:customStyle="1" w:styleId="c-bylineauthor-name">
    <w:name w:val="c-byline__author-name"/>
    <w:basedOn w:val="Absatz-Standardschriftart"/>
    <w:rsid w:val="00522089"/>
  </w:style>
  <w:style w:type="character" w:customStyle="1" w:styleId="sr-only">
    <w:name w:val="sr-only"/>
    <w:basedOn w:val="Absatz-Standardschriftart"/>
    <w:rsid w:val="00522089"/>
  </w:style>
  <w:style w:type="character" w:customStyle="1" w:styleId="c-social-buttons--label">
    <w:name w:val="c-social-buttons--label"/>
    <w:basedOn w:val="Absatz-Standardschriftart"/>
    <w:rsid w:val="00522089"/>
  </w:style>
  <w:style w:type="character" w:styleId="HTMLZitat">
    <w:name w:val="HTML Cite"/>
    <w:basedOn w:val="Absatz-Standardschriftart"/>
    <w:uiPriority w:val="99"/>
    <w:semiHidden/>
    <w:unhideWhenUsed/>
    <w:rsid w:val="00522089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52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22089"/>
    <w:rPr>
      <w:i/>
      <w:iCs/>
    </w:rPr>
  </w:style>
  <w:style w:type="character" w:styleId="Fett">
    <w:name w:val="Strong"/>
    <w:basedOn w:val="Absatz-Standardschriftart"/>
    <w:uiPriority w:val="22"/>
    <w:qFormat/>
    <w:rsid w:val="00522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017">
                      <w:marLeft w:val="5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3831">
                      <w:marLeft w:val="5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HskC7JRL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times.com/2017/07/18/world/europe/britain-ads-gender-stereotypes.html?searchResultPosition=1&amp;module=inline" TargetMode="External"/><Relationship Id="rId5" Type="http://schemas.openxmlformats.org/officeDocument/2006/relationships/hyperlink" Target="https://www.asa.org.uk/news/ban-on-harmful-gender-stereotypes-in-ads-comes-into-forc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2021-01-25T19:30:00Z</dcterms:created>
  <dcterms:modified xsi:type="dcterms:W3CDTF">2021-01-25T19:30:00Z</dcterms:modified>
</cp:coreProperties>
</file>