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B0BD4" w14:textId="5E001B17" w:rsidR="005A4689" w:rsidRPr="005A4689" w:rsidRDefault="005A4689" w:rsidP="005A4689">
      <w:pPr>
        <w:spacing w:beforeAutospacing="1" w:after="0" w:afterAutospacing="1" w:line="240" w:lineRule="auto"/>
        <w:outlineLvl w:val="0"/>
        <w:rPr>
          <w:rFonts w:ascii="Times New Roman" w:eastAsia="Times New Roman" w:hAnsi="Times New Roman" w:cs="Times New Roman"/>
          <w:b/>
          <w:bCs/>
          <w:kern w:val="36"/>
          <w:sz w:val="32"/>
          <w:szCs w:val="32"/>
          <w:lang w:eastAsia="de-DE"/>
        </w:rPr>
      </w:pPr>
      <w:r w:rsidRPr="005A4689">
        <w:rPr>
          <w:rFonts w:ascii="Times New Roman" w:eastAsia="Times New Roman" w:hAnsi="Times New Roman" w:cs="Times New Roman"/>
          <w:b/>
          <w:bCs/>
          <w:color w:val="252525"/>
          <w:kern w:val="36"/>
          <w:sz w:val="32"/>
          <w:szCs w:val="32"/>
          <w:lang w:eastAsia="de-DE"/>
        </w:rPr>
        <w:t>Andreas Kalbitz scheitert mit Eilantrag gegen AfD-Parteiausschluss</w:t>
      </w:r>
    </w:p>
    <w:p w14:paraId="138199A9" w14:textId="65CCF67C" w:rsidR="005A4689" w:rsidRDefault="005A4689" w:rsidP="005A4689">
      <w:pPr>
        <w:spacing w:after="0" w:line="240" w:lineRule="auto"/>
        <w:rPr>
          <w:rFonts w:ascii="Times New Roman" w:eastAsia="Times New Roman" w:hAnsi="Times New Roman" w:cs="Times New Roman"/>
          <w:color w:val="44444C"/>
          <w:sz w:val="30"/>
          <w:szCs w:val="30"/>
          <w:lang w:eastAsia="de-DE"/>
        </w:rPr>
      </w:pPr>
      <w:r w:rsidRPr="005A4689">
        <w:rPr>
          <w:rFonts w:ascii="Times New Roman" w:eastAsia="Times New Roman" w:hAnsi="Times New Roman" w:cs="Times New Roman"/>
          <w:color w:val="44444C"/>
          <w:sz w:val="30"/>
          <w:szCs w:val="30"/>
          <w:lang w:eastAsia="de-DE"/>
        </w:rPr>
        <w:t>Der frühere Brandenburger AfD-Fraktionschef bleibt zunächst parteilos. Das Landgericht Berlin lehnte dessen Eilantrag auf Wiederherstellung seiner Mitgliedschaft ab.</w:t>
      </w:r>
    </w:p>
    <w:p w14:paraId="0318DF06" w14:textId="77777777" w:rsidR="005A4689" w:rsidRPr="005A4689" w:rsidRDefault="005A4689" w:rsidP="005A4689">
      <w:pPr>
        <w:spacing w:after="0" w:line="240" w:lineRule="auto"/>
        <w:rPr>
          <w:rFonts w:ascii="Times New Roman" w:eastAsia="Times New Roman" w:hAnsi="Times New Roman" w:cs="Times New Roman"/>
          <w:color w:val="44444C"/>
          <w:sz w:val="30"/>
          <w:szCs w:val="30"/>
          <w:lang w:eastAsia="de-DE"/>
        </w:rPr>
      </w:pPr>
    </w:p>
    <w:p w14:paraId="462202F2" w14:textId="7F5AEB41" w:rsidR="005A4689" w:rsidRDefault="005A4689" w:rsidP="005A4689">
      <w:pPr>
        <w:spacing w:after="0" w:line="240" w:lineRule="auto"/>
        <w:rPr>
          <w:rFonts w:ascii="Times New Roman" w:eastAsia="Times New Roman" w:hAnsi="Times New Roman" w:cs="Times New Roman"/>
          <w:color w:val="69696C"/>
          <w:spacing w:val="7"/>
          <w:sz w:val="24"/>
          <w:szCs w:val="24"/>
          <w:lang w:eastAsia="de-DE"/>
        </w:rPr>
      </w:pPr>
      <w:r w:rsidRPr="005A4689">
        <w:rPr>
          <w:rFonts w:ascii="Times New Roman" w:eastAsia="Times New Roman" w:hAnsi="Times New Roman" w:cs="Times New Roman"/>
          <w:color w:val="69696C"/>
          <w:spacing w:val="7"/>
          <w:sz w:val="24"/>
          <w:szCs w:val="24"/>
          <w:lang w:eastAsia="de-DE"/>
        </w:rPr>
        <w:t>21. August 2020, Quelle: ZEIT ONLINE, AFP, dpa, </w:t>
      </w:r>
    </w:p>
    <w:p w14:paraId="18357B75" w14:textId="77777777" w:rsidR="005A4689" w:rsidRPr="005A4689" w:rsidRDefault="005A4689" w:rsidP="005A4689">
      <w:pPr>
        <w:spacing w:after="0" w:line="240" w:lineRule="auto"/>
        <w:rPr>
          <w:rFonts w:ascii="Times New Roman" w:eastAsia="Times New Roman" w:hAnsi="Times New Roman" w:cs="Times New Roman"/>
          <w:sz w:val="24"/>
          <w:szCs w:val="24"/>
          <w:lang w:eastAsia="de-DE"/>
        </w:rPr>
      </w:pPr>
    </w:p>
    <w:p w14:paraId="1A09B3E2" w14:textId="77777777" w:rsidR="005A4689" w:rsidRPr="005A4689" w:rsidRDefault="005A4689" w:rsidP="005A4689">
      <w:pPr>
        <w:shd w:val="clear" w:color="auto" w:fill="FFFFFF"/>
        <w:spacing w:after="144" w:line="240" w:lineRule="auto"/>
        <w:rPr>
          <w:rFonts w:ascii="Georgia" w:eastAsia="Times New Roman" w:hAnsi="Georgia" w:cs="Helvetica"/>
          <w:color w:val="252525"/>
          <w:sz w:val="24"/>
          <w:szCs w:val="24"/>
          <w:lang w:eastAsia="de-DE"/>
        </w:rPr>
      </w:pPr>
      <w:r w:rsidRPr="005A4689">
        <w:rPr>
          <w:rFonts w:ascii="Georgia" w:eastAsia="Times New Roman" w:hAnsi="Georgia" w:cs="Helvetica"/>
          <w:color w:val="252525"/>
          <w:sz w:val="24"/>
          <w:szCs w:val="24"/>
          <w:lang w:eastAsia="de-DE"/>
        </w:rPr>
        <w:t>Der Politiker </w:t>
      </w:r>
      <w:hyperlink r:id="rId4" w:history="1">
        <w:r w:rsidRPr="005A4689">
          <w:rPr>
            <w:rFonts w:ascii="Georgia" w:eastAsia="Times New Roman" w:hAnsi="Georgia" w:cs="Helvetica"/>
            <w:color w:val="252525"/>
            <w:sz w:val="24"/>
            <w:szCs w:val="24"/>
            <w:u w:val="single"/>
            <w:lang w:eastAsia="de-DE"/>
          </w:rPr>
          <w:t>Andreas Kalbitz</w:t>
        </w:r>
      </w:hyperlink>
      <w:r w:rsidRPr="005A4689">
        <w:rPr>
          <w:rFonts w:ascii="Georgia" w:eastAsia="Times New Roman" w:hAnsi="Georgia" w:cs="Helvetica"/>
          <w:color w:val="252525"/>
          <w:sz w:val="24"/>
          <w:szCs w:val="24"/>
          <w:lang w:eastAsia="de-DE"/>
        </w:rPr>
        <w:t> hat vor Gericht eine weitere Niederlage hinnehmen müssen. Das Landgericht Berlin lehnte einen Eilantrag des früheren brandenburgischen AfD-Fraktionschefs auf Wiederherstellung seiner Mitgliedschaft ab. Damit hat die Annullierung der Parteimitgliedschaft des 47-Jährigen so lange Bestand, bis eine Entscheidung im Hauptsacheverfahren fällt.</w:t>
      </w:r>
    </w:p>
    <w:p w14:paraId="0146AA44" w14:textId="77777777" w:rsidR="005A4689" w:rsidRPr="005A4689" w:rsidRDefault="005A4689" w:rsidP="005A4689">
      <w:pPr>
        <w:shd w:val="clear" w:color="auto" w:fill="FFFFFF"/>
        <w:spacing w:after="144" w:line="240" w:lineRule="auto"/>
        <w:rPr>
          <w:rFonts w:ascii="Georgia" w:eastAsia="Times New Roman" w:hAnsi="Georgia" w:cs="Helvetica"/>
          <w:color w:val="252525"/>
          <w:sz w:val="24"/>
          <w:szCs w:val="24"/>
          <w:lang w:eastAsia="de-DE"/>
        </w:rPr>
      </w:pPr>
      <w:r w:rsidRPr="005A4689">
        <w:rPr>
          <w:rFonts w:ascii="Georgia" w:eastAsia="Times New Roman" w:hAnsi="Georgia" w:cs="Helvetica"/>
          <w:color w:val="252525"/>
          <w:sz w:val="24"/>
          <w:szCs w:val="24"/>
          <w:lang w:eastAsia="de-DE"/>
        </w:rPr>
        <w:t>Mit seinem Eilantrag wollte Kalbitz erreichen, dass ihm das Landgericht seine Mitgliedsrechte in der </w:t>
      </w:r>
      <w:hyperlink r:id="rId5" w:history="1">
        <w:r w:rsidRPr="005A4689">
          <w:rPr>
            <w:rFonts w:ascii="Georgia" w:eastAsia="Times New Roman" w:hAnsi="Georgia" w:cs="Helvetica"/>
            <w:color w:val="252525"/>
            <w:sz w:val="24"/>
            <w:szCs w:val="24"/>
            <w:u w:val="single"/>
            <w:lang w:eastAsia="de-DE"/>
          </w:rPr>
          <w:t>AfD</w:t>
        </w:r>
      </w:hyperlink>
      <w:r w:rsidRPr="005A4689">
        <w:rPr>
          <w:rFonts w:ascii="Georgia" w:eastAsia="Times New Roman" w:hAnsi="Georgia" w:cs="Helvetica"/>
          <w:color w:val="252525"/>
          <w:sz w:val="24"/>
          <w:szCs w:val="24"/>
          <w:lang w:eastAsia="de-DE"/>
        </w:rPr>
        <w:t> wieder zubilligt und die Partei ihm bis zu einem etwaigen Hauptsacheverfahren alle sich aus dieser Mitgliedschaft ergebenden Rechte "uneingeschränkt belässt". Damit wäre er wieder Landesvorsitzender in Brandenburg und auch Mitglied des Bundesvorstandes geworden.</w:t>
      </w:r>
    </w:p>
    <w:p w14:paraId="0EFE98EB" w14:textId="77777777" w:rsidR="005A4689" w:rsidRPr="005A4689" w:rsidRDefault="005A4689" w:rsidP="005A4689">
      <w:pPr>
        <w:shd w:val="clear" w:color="auto" w:fill="FFFFFF"/>
        <w:spacing w:after="144" w:line="240" w:lineRule="auto"/>
        <w:rPr>
          <w:rFonts w:ascii="Georgia" w:eastAsia="Times New Roman" w:hAnsi="Georgia" w:cs="Helvetica"/>
          <w:color w:val="252525"/>
          <w:sz w:val="24"/>
          <w:szCs w:val="24"/>
          <w:lang w:eastAsia="de-DE"/>
        </w:rPr>
      </w:pPr>
      <w:r w:rsidRPr="005A4689">
        <w:rPr>
          <w:rFonts w:ascii="Georgia" w:eastAsia="Times New Roman" w:hAnsi="Georgia" w:cs="Helvetica"/>
          <w:color w:val="252525"/>
          <w:sz w:val="24"/>
          <w:szCs w:val="24"/>
          <w:lang w:eastAsia="de-DE"/>
        </w:rPr>
        <w:t xml:space="preserve">Genau dies lehnte das Gericht nach kurzer mündlicher Verhandlung aber ab. Es sei nicht erkennbar, dass die Aberkennung der Mitgliedschaft von Kalbitz "evident rechtswidrig" zustande gekommen sei, sagte der Vorsitzende Richter Hans-Joachim </w:t>
      </w:r>
      <w:proofErr w:type="spellStart"/>
      <w:r w:rsidRPr="005A4689">
        <w:rPr>
          <w:rFonts w:ascii="Georgia" w:eastAsia="Times New Roman" w:hAnsi="Georgia" w:cs="Helvetica"/>
          <w:color w:val="252525"/>
          <w:sz w:val="24"/>
          <w:szCs w:val="24"/>
          <w:lang w:eastAsia="de-DE"/>
        </w:rPr>
        <w:t>Luhm</w:t>
      </w:r>
      <w:proofErr w:type="spellEnd"/>
      <w:r w:rsidRPr="005A4689">
        <w:rPr>
          <w:rFonts w:ascii="Georgia" w:eastAsia="Times New Roman" w:hAnsi="Georgia" w:cs="Helvetica"/>
          <w:color w:val="252525"/>
          <w:sz w:val="24"/>
          <w:szCs w:val="24"/>
          <w:lang w:eastAsia="de-DE"/>
        </w:rPr>
        <w:t>-Schier. Daher bestehe keine Eilbedürftigkeit.</w:t>
      </w:r>
    </w:p>
    <w:p w14:paraId="583D3B46" w14:textId="77777777" w:rsidR="005A4689" w:rsidRPr="005A4689" w:rsidRDefault="005A4689" w:rsidP="005A4689">
      <w:pPr>
        <w:shd w:val="clear" w:color="auto" w:fill="FFFFFF"/>
        <w:spacing w:after="144" w:line="240" w:lineRule="auto"/>
        <w:rPr>
          <w:rFonts w:ascii="Georgia" w:eastAsia="Times New Roman" w:hAnsi="Georgia" w:cs="Helvetica"/>
          <w:color w:val="252525"/>
          <w:sz w:val="24"/>
          <w:szCs w:val="24"/>
          <w:lang w:eastAsia="de-DE"/>
        </w:rPr>
      </w:pPr>
      <w:r w:rsidRPr="005A4689">
        <w:rPr>
          <w:rFonts w:ascii="Georgia" w:eastAsia="Times New Roman" w:hAnsi="Georgia" w:cs="Helvetica"/>
          <w:color w:val="252525"/>
          <w:sz w:val="24"/>
          <w:szCs w:val="24"/>
          <w:lang w:eastAsia="de-DE"/>
        </w:rPr>
        <w:t>"Die heutige Entscheidung des Landgerichts ist nach dem wohlfundierten und klaren Spruch unseres Parteischiedsgerichts eine weitere unmissverständliche Bestätigung unserer Rechtsposition", teilte der AfD-Vorsitzende Jörg Meuthen mit. "Ich bin überzeugt, dass mit dem Schlussstrich unter diese für unsere Partei zwar belastende, aber notwendige Auseinandersetzung nun auch wieder Ruhe einkehrt."</w:t>
      </w:r>
    </w:p>
    <w:p w14:paraId="062E92F4" w14:textId="77777777" w:rsidR="005A4689" w:rsidRDefault="005A4689" w:rsidP="005A4689">
      <w:pPr>
        <w:shd w:val="clear" w:color="auto" w:fill="FFFFFF"/>
        <w:spacing w:after="144" w:line="240" w:lineRule="auto"/>
        <w:rPr>
          <w:rFonts w:ascii="Georgia" w:eastAsia="Times New Roman" w:hAnsi="Georgia" w:cs="Helvetica"/>
          <w:color w:val="252525"/>
          <w:sz w:val="24"/>
          <w:szCs w:val="24"/>
          <w:lang w:eastAsia="de-DE"/>
        </w:rPr>
      </w:pPr>
      <w:r w:rsidRPr="005A4689">
        <w:rPr>
          <w:rFonts w:ascii="Georgia" w:eastAsia="Times New Roman" w:hAnsi="Georgia" w:cs="Helvetica"/>
          <w:color w:val="252525"/>
          <w:sz w:val="24"/>
          <w:szCs w:val="24"/>
          <w:lang w:eastAsia="de-DE"/>
        </w:rPr>
        <w:t xml:space="preserve">AfD-Sprecher Tino </w:t>
      </w:r>
      <w:proofErr w:type="spellStart"/>
      <w:r w:rsidRPr="005A4689">
        <w:rPr>
          <w:rFonts w:ascii="Georgia" w:eastAsia="Times New Roman" w:hAnsi="Georgia" w:cs="Helvetica"/>
          <w:color w:val="252525"/>
          <w:sz w:val="24"/>
          <w:szCs w:val="24"/>
          <w:lang w:eastAsia="de-DE"/>
        </w:rPr>
        <w:t>Chrupalla</w:t>
      </w:r>
      <w:proofErr w:type="spellEnd"/>
      <w:r w:rsidRPr="005A4689">
        <w:rPr>
          <w:rFonts w:ascii="Georgia" w:eastAsia="Times New Roman" w:hAnsi="Georgia" w:cs="Helvetica"/>
          <w:color w:val="252525"/>
          <w:sz w:val="24"/>
          <w:szCs w:val="24"/>
          <w:lang w:eastAsia="de-DE"/>
        </w:rPr>
        <w:t xml:space="preserve"> sagte, nun drohe "eine lange juristische Auseinandersetzung, die ich der Partei gerne erspart hätte". Es sei wichtig, sich nun "nicht auseinanderdividieren zu lassen" und den Blick nach vorne zu richten. "Wir stehen vor einem wichtigen Wahljahr. Darauf müssen wir uns jetzt konzentrieren", sagte </w:t>
      </w:r>
      <w:proofErr w:type="spellStart"/>
      <w:r w:rsidRPr="005A4689">
        <w:rPr>
          <w:rFonts w:ascii="Georgia" w:eastAsia="Times New Roman" w:hAnsi="Georgia" w:cs="Helvetica"/>
          <w:color w:val="252525"/>
          <w:sz w:val="24"/>
          <w:szCs w:val="24"/>
          <w:lang w:eastAsia="de-DE"/>
        </w:rPr>
        <w:t>Chrupalla</w:t>
      </w:r>
      <w:proofErr w:type="spellEnd"/>
      <w:r w:rsidRPr="005A4689">
        <w:rPr>
          <w:rFonts w:ascii="Georgia" w:eastAsia="Times New Roman" w:hAnsi="Georgia" w:cs="Helvetica"/>
          <w:color w:val="252525"/>
          <w:sz w:val="24"/>
          <w:szCs w:val="24"/>
          <w:lang w:eastAsia="de-DE"/>
        </w:rPr>
        <w:t>.</w:t>
      </w:r>
    </w:p>
    <w:p w14:paraId="6CDA32B8" w14:textId="3F60F89E" w:rsidR="005A4689" w:rsidRPr="005A4689" w:rsidRDefault="005A4689" w:rsidP="005A4689">
      <w:pPr>
        <w:shd w:val="clear" w:color="auto" w:fill="FFFFFF"/>
        <w:spacing w:after="144" w:line="240" w:lineRule="auto"/>
        <w:rPr>
          <w:rFonts w:ascii="Georgia" w:eastAsia="Times New Roman" w:hAnsi="Georgia" w:cs="Helvetica"/>
          <w:b/>
          <w:bCs/>
          <w:color w:val="252525"/>
          <w:sz w:val="24"/>
          <w:szCs w:val="24"/>
          <w:lang w:eastAsia="de-DE"/>
        </w:rPr>
      </w:pPr>
      <w:r w:rsidRPr="005A4689">
        <w:rPr>
          <w:rFonts w:ascii="Georgia" w:eastAsia="Times New Roman" w:hAnsi="Georgia" w:cs="Helvetica"/>
          <w:b/>
          <w:bCs/>
          <w:color w:val="252525"/>
          <w:sz w:val="24"/>
          <w:szCs w:val="24"/>
          <w:lang w:eastAsia="de-DE"/>
        </w:rPr>
        <w:t>Hauptverfahren könnte in einigen Monaten folgen</w:t>
      </w:r>
    </w:p>
    <w:p w14:paraId="09D8A23A" w14:textId="77777777" w:rsidR="005A4689" w:rsidRPr="005A4689" w:rsidRDefault="005A4689" w:rsidP="005A4689">
      <w:pPr>
        <w:shd w:val="clear" w:color="auto" w:fill="FFFFFF"/>
        <w:spacing w:after="144" w:line="240" w:lineRule="auto"/>
        <w:rPr>
          <w:rFonts w:ascii="Georgia" w:eastAsia="Times New Roman" w:hAnsi="Georgia" w:cs="Helvetica"/>
          <w:color w:val="252525"/>
          <w:sz w:val="24"/>
          <w:szCs w:val="24"/>
          <w:lang w:eastAsia="de-DE"/>
        </w:rPr>
      </w:pPr>
      <w:r w:rsidRPr="005A4689">
        <w:rPr>
          <w:rFonts w:ascii="Georgia" w:eastAsia="Times New Roman" w:hAnsi="Georgia" w:cs="Helvetica"/>
          <w:color w:val="252525"/>
          <w:sz w:val="24"/>
          <w:szCs w:val="24"/>
          <w:lang w:eastAsia="de-DE"/>
        </w:rPr>
        <w:t>In der Verhandlung ging es nur darum, ob Kalbitz durch die Aberkennung der Mitgliedschaft unverhältnismäßige Nachteile entstehen, die eine schnelle Wiederherstellung seiner Mitgliedschaft rechtfertigen würden. Das sah das Gericht nicht. Die endgültige Entscheidung könnte das Gericht nun in einem Hauptsacheverfahren treffen. Das könnte in einigen Monaten folgen. In diesem Verfahren würden dann auch die derzeit noch offenen Fragen und die von beiden Seiten in Schriftsätzen angeführten Argumente ausführlich gewürdigt und diskutiert.</w:t>
      </w:r>
    </w:p>
    <w:p w14:paraId="652E1A45" w14:textId="77777777" w:rsidR="005A4689" w:rsidRPr="005A4689" w:rsidRDefault="005A4689" w:rsidP="005A4689">
      <w:pPr>
        <w:shd w:val="clear" w:color="auto" w:fill="FFFFFF"/>
        <w:spacing w:after="144" w:line="240" w:lineRule="auto"/>
        <w:rPr>
          <w:rFonts w:ascii="Georgia" w:eastAsia="Times New Roman" w:hAnsi="Georgia" w:cs="Helvetica"/>
          <w:color w:val="252525"/>
          <w:sz w:val="24"/>
          <w:szCs w:val="24"/>
          <w:lang w:eastAsia="de-DE"/>
        </w:rPr>
      </w:pPr>
      <w:r w:rsidRPr="005A4689">
        <w:rPr>
          <w:rFonts w:ascii="Georgia" w:eastAsia="Times New Roman" w:hAnsi="Georgia" w:cs="Helvetica"/>
          <w:color w:val="252525"/>
          <w:sz w:val="24"/>
          <w:szCs w:val="24"/>
          <w:lang w:eastAsia="de-DE"/>
        </w:rPr>
        <w:t>Der Bundesvorstand hatte die Mitgliedschaft von Kalbitz Mitte Mai aufgehoben, weil er bei seinem Parteieintritt 2013 frühere Mitgliedschaften in der Neonazi-Gruppe HDJ und bei den Republikanern verschwiegen haben soll, was Kalbitz bestreitet. Das </w:t>
      </w:r>
      <w:hyperlink r:id="rId6" w:history="1">
        <w:r w:rsidRPr="005A4689">
          <w:rPr>
            <w:rFonts w:ascii="Georgia" w:eastAsia="Times New Roman" w:hAnsi="Georgia" w:cs="Helvetica"/>
            <w:color w:val="252525"/>
            <w:sz w:val="24"/>
            <w:szCs w:val="24"/>
            <w:u w:val="single"/>
            <w:lang w:eastAsia="de-DE"/>
          </w:rPr>
          <w:t>Landgericht</w:t>
        </w:r>
      </w:hyperlink>
      <w:r w:rsidRPr="005A4689">
        <w:rPr>
          <w:rFonts w:ascii="Georgia" w:eastAsia="Times New Roman" w:hAnsi="Georgia" w:cs="Helvetica"/>
          <w:color w:val="252525"/>
          <w:sz w:val="24"/>
          <w:szCs w:val="24"/>
          <w:lang w:eastAsia="de-DE"/>
        </w:rPr>
        <w:t xml:space="preserve"> billigte ihm in einer Eilentscheidung im Juni seine Mitgliedsrechte wieder zu, aber nur bis zur Entscheidung des Bundesschiedsgerichts der AfD. Das </w:t>
      </w:r>
      <w:r w:rsidRPr="005A4689">
        <w:rPr>
          <w:rFonts w:ascii="Georgia" w:eastAsia="Times New Roman" w:hAnsi="Georgia" w:cs="Helvetica"/>
          <w:color w:val="252525"/>
          <w:sz w:val="24"/>
          <w:szCs w:val="24"/>
          <w:lang w:eastAsia="de-DE"/>
        </w:rPr>
        <w:lastRenderedPageBreak/>
        <w:t>wiederum erklärte Kalbitz’ Ausschluss vor wenigen Wochen wiederum für gültig – er war wieder draußen.</w:t>
      </w:r>
    </w:p>
    <w:p w14:paraId="7BDF52AD" w14:textId="2B3CD6BA" w:rsidR="005A4689" w:rsidRPr="005A4689" w:rsidRDefault="005A4689" w:rsidP="005A4689">
      <w:pPr>
        <w:shd w:val="clear" w:color="auto" w:fill="FFFFFF"/>
        <w:spacing w:after="144" w:line="240" w:lineRule="auto"/>
        <w:rPr>
          <w:rFonts w:ascii="Helvetica" w:eastAsia="Times New Roman" w:hAnsi="Helvetica" w:cs="Helvetica"/>
          <w:color w:val="252525"/>
          <w:sz w:val="24"/>
          <w:szCs w:val="24"/>
          <w:lang w:eastAsia="de-DE"/>
        </w:rPr>
      </w:pPr>
      <w:r w:rsidRPr="005A4689">
        <w:rPr>
          <w:rFonts w:ascii="Georgia" w:eastAsia="Times New Roman" w:hAnsi="Georgia" w:cs="Helvetica"/>
          <w:color w:val="252525"/>
          <w:sz w:val="24"/>
          <w:szCs w:val="24"/>
          <w:lang w:eastAsia="de-DE"/>
        </w:rPr>
        <w:t xml:space="preserve">Am Dienstag dieser Woche ist Kalbitz dann vom Fraktionsvorsitz in Brandenburg zurückgetreten, nachdem bekannt geworden war, dass er seinen Stellvertreter Dennis </w:t>
      </w:r>
      <w:proofErr w:type="spellStart"/>
      <w:r w:rsidRPr="005A4689">
        <w:rPr>
          <w:rFonts w:ascii="Georgia" w:eastAsia="Times New Roman" w:hAnsi="Georgia" w:cs="Helvetica"/>
          <w:color w:val="252525"/>
          <w:sz w:val="24"/>
          <w:szCs w:val="24"/>
          <w:lang w:eastAsia="de-DE"/>
        </w:rPr>
        <w:t>Hohloch</w:t>
      </w:r>
      <w:proofErr w:type="spellEnd"/>
      <w:r w:rsidRPr="005A4689">
        <w:rPr>
          <w:rFonts w:ascii="Georgia" w:eastAsia="Times New Roman" w:hAnsi="Georgia" w:cs="Helvetica"/>
          <w:color w:val="252525"/>
          <w:sz w:val="24"/>
          <w:szCs w:val="24"/>
          <w:lang w:eastAsia="de-DE"/>
        </w:rPr>
        <w:t xml:space="preserve"> durch eine offenbar zu heftige Begrüßung an der Milz verletzt hatte – er musste ins Krankenhaus. Die Staatsanwaltschaft ermittelt deswegen gegen Kalbitz wegen des Verdachts der fahrlässigen Körperverletzung.</w:t>
      </w:r>
      <w:r w:rsidRPr="005A4689">
        <w:rPr>
          <w:rFonts w:ascii="Helvetica" w:eastAsia="Times New Roman" w:hAnsi="Helvetica" w:cs="Helvetica"/>
          <w:color w:val="252525"/>
          <w:sz w:val="24"/>
          <w:szCs w:val="24"/>
          <w:lang w:eastAsia="de-DE"/>
        </w:rPr>
        <w:t xml:space="preserve"> </w:t>
      </w:r>
    </w:p>
    <w:p w14:paraId="7CA83B87" w14:textId="77777777" w:rsidR="005A4689" w:rsidRDefault="005A4689"/>
    <w:sectPr w:rsidR="005A468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89"/>
    <w:rsid w:val="003C7C18"/>
    <w:rsid w:val="005A46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EFF0"/>
  <w15:chartTrackingRefBased/>
  <w15:docId w15:val="{AA360C89-6FDA-45A1-B242-6C97FEAE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5A46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A46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5A468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468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A4689"/>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5A4689"/>
    <w:rPr>
      <w:rFonts w:ascii="Times New Roman" w:eastAsia="Times New Roman" w:hAnsi="Times New Roman" w:cs="Times New Roman"/>
      <w:b/>
      <w:bCs/>
      <w:sz w:val="27"/>
      <w:szCs w:val="27"/>
      <w:lang w:eastAsia="de-DE"/>
    </w:rPr>
  </w:style>
  <w:style w:type="character" w:customStyle="1" w:styleId="article-headingkicker">
    <w:name w:val="article-heading__kicker"/>
    <w:basedOn w:val="Absatz-Standardschriftart"/>
    <w:rsid w:val="005A4689"/>
  </w:style>
  <w:style w:type="character" w:customStyle="1" w:styleId="visually-hidden">
    <w:name w:val="visually-hidden"/>
    <w:basedOn w:val="Absatz-Standardschriftart"/>
    <w:rsid w:val="005A4689"/>
  </w:style>
  <w:style w:type="character" w:customStyle="1" w:styleId="article-headingtitle">
    <w:name w:val="article-heading__title"/>
    <w:basedOn w:val="Absatz-Standardschriftart"/>
    <w:rsid w:val="005A4689"/>
  </w:style>
  <w:style w:type="character" w:customStyle="1" w:styleId="metadatasource">
    <w:name w:val="metadata__source"/>
    <w:basedOn w:val="Absatz-Standardschriftart"/>
    <w:rsid w:val="005A4689"/>
  </w:style>
  <w:style w:type="character" w:styleId="Hyperlink">
    <w:name w:val="Hyperlink"/>
    <w:basedOn w:val="Absatz-Standardschriftart"/>
    <w:uiPriority w:val="99"/>
    <w:semiHidden/>
    <w:unhideWhenUsed/>
    <w:rsid w:val="005A4689"/>
    <w:rPr>
      <w:color w:val="0000FF"/>
      <w:u w:val="single"/>
    </w:rPr>
  </w:style>
  <w:style w:type="character" w:customStyle="1" w:styleId="article-player-headercontent">
    <w:name w:val="article-player-header__content"/>
    <w:basedOn w:val="Absatz-Standardschriftart"/>
    <w:rsid w:val="005A4689"/>
  </w:style>
  <w:style w:type="character" w:customStyle="1" w:styleId="article-player-headertext">
    <w:name w:val="article-player-header__text"/>
    <w:basedOn w:val="Absatz-Standardschriftart"/>
    <w:rsid w:val="005A4689"/>
  </w:style>
  <w:style w:type="character" w:customStyle="1" w:styleId="figuretext">
    <w:name w:val="figure__text"/>
    <w:basedOn w:val="Absatz-Standardschriftart"/>
    <w:rsid w:val="005A4689"/>
  </w:style>
  <w:style w:type="character" w:customStyle="1" w:styleId="figurecopyright">
    <w:name w:val="figure__copyright"/>
    <w:basedOn w:val="Absatz-Standardschriftart"/>
    <w:rsid w:val="005A4689"/>
  </w:style>
  <w:style w:type="paragraph" w:customStyle="1" w:styleId="paragraph">
    <w:name w:val="paragraph"/>
    <w:basedOn w:val="Standard"/>
    <w:rsid w:val="005A468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5A4689"/>
  </w:style>
  <w:style w:type="character" w:customStyle="1" w:styleId="topicboxsupertitle">
    <w:name w:val="topicbox__supertitle"/>
    <w:basedOn w:val="Absatz-Standardschriftart"/>
    <w:rsid w:val="005A4689"/>
  </w:style>
  <w:style w:type="character" w:customStyle="1" w:styleId="topicboxtitle">
    <w:name w:val="topicbox__title"/>
    <w:basedOn w:val="Absatz-Standardschriftart"/>
    <w:rsid w:val="005A4689"/>
  </w:style>
  <w:style w:type="character" w:customStyle="1" w:styleId="topicbox-itemkicker">
    <w:name w:val="topicbox-item__kicker"/>
    <w:basedOn w:val="Absatz-Standardschriftart"/>
    <w:rsid w:val="005A4689"/>
  </w:style>
  <w:style w:type="character" w:customStyle="1" w:styleId="topicbox-itemtitle">
    <w:name w:val="topicbox-item__title"/>
    <w:basedOn w:val="Absatz-Standardschriftart"/>
    <w:rsid w:val="005A4689"/>
  </w:style>
  <w:style w:type="character" w:customStyle="1" w:styleId="article-paginationbutton">
    <w:name w:val="article-pagination__button"/>
    <w:basedOn w:val="Absatz-Standardschriftart"/>
    <w:rsid w:val="005A4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419248">
      <w:bodyDiv w:val="1"/>
      <w:marLeft w:val="0"/>
      <w:marRight w:val="0"/>
      <w:marTop w:val="0"/>
      <w:marBottom w:val="0"/>
      <w:divBdr>
        <w:top w:val="none" w:sz="0" w:space="0" w:color="auto"/>
        <w:left w:val="none" w:sz="0" w:space="0" w:color="auto"/>
        <w:bottom w:val="none" w:sz="0" w:space="0" w:color="auto"/>
        <w:right w:val="none" w:sz="0" w:space="0" w:color="auto"/>
      </w:divBdr>
      <w:divsChild>
        <w:div w:id="770585783">
          <w:marLeft w:val="0"/>
          <w:marRight w:val="0"/>
          <w:marTop w:val="0"/>
          <w:marBottom w:val="0"/>
          <w:divBdr>
            <w:top w:val="none" w:sz="0" w:space="0" w:color="auto"/>
            <w:left w:val="none" w:sz="0" w:space="0" w:color="auto"/>
            <w:bottom w:val="none" w:sz="0" w:space="0" w:color="auto"/>
            <w:right w:val="none" w:sz="0" w:space="0" w:color="auto"/>
          </w:divBdr>
        </w:div>
        <w:div w:id="84687398">
          <w:marLeft w:val="0"/>
          <w:marRight w:val="0"/>
          <w:marTop w:val="0"/>
          <w:marBottom w:val="0"/>
          <w:divBdr>
            <w:top w:val="none" w:sz="0" w:space="0" w:color="auto"/>
            <w:left w:val="none" w:sz="0" w:space="0" w:color="auto"/>
            <w:bottom w:val="none" w:sz="0" w:space="0" w:color="auto"/>
            <w:right w:val="none" w:sz="0" w:space="0" w:color="auto"/>
          </w:divBdr>
          <w:divsChild>
            <w:div w:id="1753548964">
              <w:marLeft w:val="0"/>
              <w:marRight w:val="0"/>
              <w:marTop w:val="0"/>
              <w:marBottom w:val="0"/>
              <w:divBdr>
                <w:top w:val="none" w:sz="0" w:space="0" w:color="auto"/>
                <w:left w:val="none" w:sz="0" w:space="0" w:color="auto"/>
                <w:bottom w:val="none" w:sz="0" w:space="0" w:color="auto"/>
                <w:right w:val="none" w:sz="0" w:space="0" w:color="auto"/>
              </w:divBdr>
            </w:div>
            <w:div w:id="214582514">
              <w:marLeft w:val="0"/>
              <w:marRight w:val="0"/>
              <w:marTop w:val="0"/>
              <w:marBottom w:val="0"/>
              <w:divBdr>
                <w:top w:val="none" w:sz="0" w:space="0" w:color="auto"/>
                <w:left w:val="none" w:sz="0" w:space="0" w:color="auto"/>
                <w:bottom w:val="none" w:sz="0" w:space="0" w:color="auto"/>
                <w:right w:val="none" w:sz="0" w:space="0" w:color="auto"/>
              </w:divBdr>
            </w:div>
          </w:divsChild>
        </w:div>
        <w:div w:id="1078407779">
          <w:marLeft w:val="0"/>
          <w:marRight w:val="0"/>
          <w:marTop w:val="0"/>
          <w:marBottom w:val="0"/>
          <w:divBdr>
            <w:top w:val="none" w:sz="0" w:space="0" w:color="auto"/>
            <w:left w:val="none" w:sz="0" w:space="0" w:color="auto"/>
            <w:bottom w:val="none" w:sz="0" w:space="0" w:color="auto"/>
            <w:right w:val="none" w:sz="0" w:space="0" w:color="auto"/>
          </w:divBdr>
          <w:divsChild>
            <w:div w:id="1353914428">
              <w:marLeft w:val="0"/>
              <w:marRight w:val="0"/>
              <w:marTop w:val="0"/>
              <w:marBottom w:val="0"/>
              <w:divBdr>
                <w:top w:val="none" w:sz="0" w:space="0" w:color="auto"/>
                <w:left w:val="none" w:sz="0" w:space="0" w:color="auto"/>
                <w:bottom w:val="none" w:sz="0" w:space="0" w:color="auto"/>
                <w:right w:val="none" w:sz="0" w:space="0" w:color="auto"/>
              </w:divBdr>
            </w:div>
          </w:divsChild>
        </w:div>
        <w:div w:id="1664701404">
          <w:marLeft w:val="0"/>
          <w:marRight w:val="0"/>
          <w:marTop w:val="0"/>
          <w:marBottom w:val="0"/>
          <w:divBdr>
            <w:top w:val="none" w:sz="0" w:space="0" w:color="auto"/>
            <w:left w:val="none" w:sz="0" w:space="0" w:color="auto"/>
            <w:bottom w:val="none" w:sz="0" w:space="0" w:color="auto"/>
            <w:right w:val="none" w:sz="0" w:space="0" w:color="auto"/>
          </w:divBdr>
          <w:divsChild>
            <w:div w:id="1479373988">
              <w:marLeft w:val="0"/>
              <w:marRight w:val="0"/>
              <w:marTop w:val="0"/>
              <w:marBottom w:val="0"/>
              <w:divBdr>
                <w:top w:val="none" w:sz="0" w:space="0" w:color="auto"/>
                <w:left w:val="none" w:sz="0" w:space="0" w:color="auto"/>
                <w:bottom w:val="none" w:sz="0" w:space="0" w:color="auto"/>
                <w:right w:val="none" w:sz="0" w:space="0" w:color="auto"/>
              </w:divBdr>
              <w:divsChild>
                <w:div w:id="1198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eit.de/thema/landgericht" TargetMode="External"/><Relationship Id="rId5" Type="http://schemas.openxmlformats.org/officeDocument/2006/relationships/hyperlink" Target="https://www.zeit.de/thema/alternative-fuer-deutschland" TargetMode="External"/><Relationship Id="rId4" Type="http://schemas.openxmlformats.org/officeDocument/2006/relationships/hyperlink" Target="https://www.zeit.de/thema/andreas-kalbit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3191</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Schreiber-Mansmann</dc:creator>
  <cp:keywords/>
  <dc:description/>
  <cp:lastModifiedBy>Nicole Schreiber-Mansmann</cp:lastModifiedBy>
  <cp:revision>2</cp:revision>
  <dcterms:created xsi:type="dcterms:W3CDTF">2020-10-19T14:42:00Z</dcterms:created>
  <dcterms:modified xsi:type="dcterms:W3CDTF">2020-10-19T14:42:00Z</dcterms:modified>
</cp:coreProperties>
</file>