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60" w:rsidRPr="00695E60" w:rsidRDefault="00695E60">
      <w:pPr>
        <w:rPr>
          <w:b/>
          <w:sz w:val="28"/>
        </w:rPr>
      </w:pPr>
      <w:bookmarkStart w:id="0" w:name="_GoBack"/>
      <w:r w:rsidRPr="00695E60">
        <w:rPr>
          <w:b/>
          <w:sz w:val="28"/>
        </w:rPr>
        <w:t>Der Willkürstaat als Gegenstück zum Rechtsstaat</w:t>
      </w:r>
    </w:p>
    <w:bookmarkEnd w:id="0"/>
    <w:p w:rsidR="00695E60" w:rsidRDefault="00695E60">
      <w:pPr>
        <w:rPr>
          <w:b/>
        </w:rPr>
      </w:pPr>
    </w:p>
    <w:p w:rsidR="00AF0310" w:rsidRDefault="00695E60">
      <w:pPr>
        <w:rPr>
          <w:b/>
        </w:rPr>
      </w:pPr>
      <w:r w:rsidRPr="00695E60">
        <w:rPr>
          <w:b/>
        </w:rPr>
        <w:t>Aufgabe: War die DDR ein Willkürstaat?</w:t>
      </w:r>
    </w:p>
    <w:p w:rsidR="00695E60" w:rsidRDefault="00695E60">
      <w:pPr>
        <w:rPr>
          <w:b/>
        </w:rPr>
      </w:pPr>
    </w:p>
    <w:p w:rsidR="00695E60" w:rsidRDefault="00695E60">
      <w:pPr>
        <w:rPr>
          <w:b/>
        </w:rPr>
      </w:pPr>
      <w:r>
        <w:rPr>
          <w:b/>
        </w:rPr>
        <w:t xml:space="preserve">Merkmale eines Willkürstaates: </w:t>
      </w:r>
    </w:p>
    <w:p w:rsidR="00695E60" w:rsidRPr="00695E60" w:rsidRDefault="00695E60" w:rsidP="00695E60">
      <w:pPr>
        <w:pStyle w:val="Listenabsatz"/>
        <w:numPr>
          <w:ilvl w:val="0"/>
          <w:numId w:val="1"/>
        </w:numPr>
        <w:rPr>
          <w:b/>
        </w:rPr>
      </w:pPr>
      <w:r w:rsidRPr="00695E60">
        <w:rPr>
          <w:b/>
        </w:rPr>
        <w:t>Staatsinteressen stehen über den Bürgerinteressen/Einzelinteressen</w:t>
      </w:r>
      <w:r>
        <w:rPr>
          <w:b/>
        </w:rPr>
        <w:t xml:space="preserve"> (Mauer/Kriminalisierung von Pressevertretern, keine Meinungsfreiheit, Zwang zur Planwirtschaft gegen wirtschaftliche Freiheit des Einzelnen</w:t>
      </w:r>
      <w:r w:rsidR="00F82905">
        <w:rPr>
          <w:b/>
        </w:rPr>
        <w:t>/Zwangsadoptionen</w:t>
      </w:r>
      <w:r>
        <w:rPr>
          <w:b/>
        </w:rPr>
        <w:t>)</w:t>
      </w:r>
    </w:p>
    <w:p w:rsidR="00695E60" w:rsidRDefault="00695E60" w:rsidP="00695E6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t</w:t>
      </w:r>
      <w:r w:rsidRPr="00695E60">
        <w:rPr>
          <w:b/>
        </w:rPr>
        <w:t>otalitäre Überwachung</w:t>
      </w:r>
      <w:r>
        <w:rPr>
          <w:b/>
        </w:rPr>
        <w:t xml:space="preserve"> (Stasi, Pflicht zum Bespitzeln)</w:t>
      </w:r>
    </w:p>
    <w:p w:rsidR="00695E60" w:rsidRDefault="00695E60" w:rsidP="00695E6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alles, was nicht ausdrücklich erlaubt ist, ist verboten (auch nicht ausdrücklich verbotenes konnte Strafen nach sich ziehen/Politiker)</w:t>
      </w:r>
    </w:p>
    <w:p w:rsidR="00695E60" w:rsidRPr="00695E60" w:rsidRDefault="00695E60" w:rsidP="00695E6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keine Gesetze zum Schutz vor dem Staat (Harte Strafen bei Vergehen gegen den Staat)</w:t>
      </w:r>
    </w:p>
    <w:p w:rsidR="00695E60" w:rsidRPr="00695E60" w:rsidRDefault="00695E60">
      <w:pPr>
        <w:rPr>
          <w:b/>
        </w:rPr>
      </w:pPr>
    </w:p>
    <w:sectPr w:rsidR="00695E60" w:rsidRPr="00695E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C61E1"/>
    <w:multiLevelType w:val="hybridMultilevel"/>
    <w:tmpl w:val="9BB0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60"/>
    <w:rsid w:val="005F6773"/>
    <w:rsid w:val="00695E60"/>
    <w:rsid w:val="00F82905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1EE6"/>
  <w15:chartTrackingRefBased/>
  <w15:docId w15:val="{7CA96F05-02E8-45E7-947D-451DC344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2020-08-25T17:05:00Z</dcterms:created>
  <dcterms:modified xsi:type="dcterms:W3CDTF">2020-08-25T17:05:00Z</dcterms:modified>
</cp:coreProperties>
</file>